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32" w:type="dxa"/>
        <w:tblLook w:val="04A0" w:firstRow="1" w:lastRow="0" w:firstColumn="1" w:lastColumn="0" w:noHBand="0" w:noVBand="1"/>
      </w:tblPr>
      <w:tblGrid>
        <w:gridCol w:w="774"/>
        <w:gridCol w:w="10158"/>
      </w:tblGrid>
      <w:tr w:rsidRPr="00364A21" w:rsidR="005147F9" w:rsidTr="0D539CA2" w14:paraId="57157FFC" w14:textId="77777777">
        <w:trPr>
          <w:trHeight w:val="1962"/>
        </w:trPr>
        <w:tc>
          <w:tcPr>
            <w:tcW w:w="10932" w:type="dxa"/>
            <w:gridSpan w:val="2"/>
            <w:tcMar/>
          </w:tcPr>
          <w:p w:rsidRPr="00364A21" w:rsidR="005147F9" w:rsidP="5B0BF08F" w:rsidRDefault="005147F9" w14:paraId="4A0872A4" w14:textId="1BBECBA4">
            <w:pPr>
              <w:jc w:val="both"/>
              <w:rPr>
                <w:rFonts w:ascii="Times New Roman" w:hAnsi="Times New Roman" w:eastAsia="Times New Roman" w:cs="Times New Roman"/>
                <w:sz w:val="22"/>
                <w:szCs w:val="22"/>
              </w:rPr>
            </w:pPr>
            <w:r w:rsidRPr="6401A6F5" w:rsidR="005147F9">
              <w:rPr>
                <w:rFonts w:ascii="Times New Roman" w:hAnsi="Times New Roman" w:eastAsia="Times New Roman" w:cs="Times New Roman"/>
                <w:b w:val="1"/>
                <w:bCs w:val="1"/>
                <w:sz w:val="22"/>
                <w:szCs w:val="22"/>
              </w:rPr>
              <w:t>Purpose:</w:t>
            </w:r>
            <w:r w:rsidRPr="6401A6F5" w:rsidR="005147F9">
              <w:rPr>
                <w:rFonts w:ascii="Times New Roman" w:hAnsi="Times New Roman" w:eastAsia="Times New Roman" w:cs="Times New Roman"/>
                <w:sz w:val="22"/>
                <w:szCs w:val="22"/>
              </w:rPr>
              <w:t xml:space="preserve"> </w:t>
            </w:r>
            <w:r w:rsidRPr="6401A6F5" w:rsidR="00082E64">
              <w:rPr>
                <w:rFonts w:ascii="Times New Roman" w:hAnsi="Times New Roman" w:eastAsia="Times New Roman" w:cs="Times New Roman"/>
                <w:sz w:val="22"/>
                <w:szCs w:val="22"/>
              </w:rPr>
              <w:t xml:space="preserve">To </w:t>
            </w:r>
            <w:r w:rsidRPr="6401A6F5" w:rsidR="00082E64">
              <w:rPr>
                <w:rFonts w:ascii="Times New Roman" w:hAnsi="Times New Roman" w:eastAsia="Times New Roman" w:cs="Times New Roman"/>
                <w:sz w:val="22"/>
                <w:szCs w:val="22"/>
              </w:rPr>
              <w:t>establish</w:t>
            </w:r>
            <w:r w:rsidRPr="6401A6F5" w:rsidR="00082E64">
              <w:rPr>
                <w:rFonts w:ascii="Times New Roman" w:hAnsi="Times New Roman" w:eastAsia="Times New Roman" w:cs="Times New Roman"/>
                <w:sz w:val="22"/>
                <w:szCs w:val="22"/>
              </w:rPr>
              <w:t xml:space="preserve"> and describe the procedure for </w:t>
            </w:r>
            <w:r w:rsidRPr="6401A6F5" w:rsidR="00383831">
              <w:rPr>
                <w:rFonts w:ascii="Times New Roman" w:hAnsi="Times New Roman" w:eastAsia="Times New Roman" w:cs="Times New Roman"/>
                <w:sz w:val="22"/>
                <w:szCs w:val="22"/>
              </w:rPr>
              <w:t xml:space="preserve">conducting </w:t>
            </w:r>
            <w:r w:rsidRPr="6401A6F5" w:rsidR="00082E64">
              <w:rPr>
                <w:rFonts w:ascii="Times New Roman" w:hAnsi="Times New Roman" w:eastAsia="Times New Roman" w:cs="Times New Roman"/>
                <w:sz w:val="22"/>
                <w:szCs w:val="22"/>
              </w:rPr>
              <w:t xml:space="preserve">audit of the client’s management system against the agreed </w:t>
            </w:r>
            <w:r w:rsidRPr="6401A6F5" w:rsidR="00383831">
              <w:rPr>
                <w:rFonts w:ascii="Times New Roman" w:hAnsi="Times New Roman" w:eastAsia="Times New Roman" w:cs="Times New Roman"/>
                <w:sz w:val="22"/>
                <w:szCs w:val="22"/>
              </w:rPr>
              <w:t>MS standard</w:t>
            </w:r>
            <w:r w:rsidRPr="6401A6F5" w:rsidR="00082E64">
              <w:rPr>
                <w:rFonts w:ascii="Times New Roman" w:hAnsi="Times New Roman" w:eastAsia="Times New Roman" w:cs="Times New Roman"/>
                <w:sz w:val="22"/>
                <w:szCs w:val="22"/>
              </w:rPr>
              <w:t>, as per the requirements of ISO 17021</w:t>
            </w:r>
            <w:r w:rsidRPr="6401A6F5" w:rsidR="00CA0A2F">
              <w:rPr>
                <w:rFonts w:ascii="Times New Roman" w:hAnsi="Times New Roman" w:eastAsia="Times New Roman" w:cs="Times New Roman"/>
                <w:sz w:val="22"/>
                <w:szCs w:val="22"/>
              </w:rPr>
              <w:t>-</w:t>
            </w:r>
            <w:r w:rsidRPr="6401A6F5" w:rsidR="00053FD8">
              <w:rPr>
                <w:rFonts w:ascii="Times New Roman" w:hAnsi="Times New Roman" w:eastAsia="Times New Roman" w:cs="Times New Roman"/>
                <w:sz w:val="22"/>
                <w:szCs w:val="22"/>
              </w:rPr>
              <w:t>1</w:t>
            </w:r>
            <w:r w:rsidRPr="6401A6F5" w:rsidR="00082E64">
              <w:rPr>
                <w:rFonts w:ascii="Times New Roman" w:hAnsi="Times New Roman" w:eastAsia="Times New Roman" w:cs="Times New Roman"/>
                <w:sz w:val="22"/>
                <w:szCs w:val="22"/>
              </w:rPr>
              <w:t>:201</w:t>
            </w:r>
            <w:r w:rsidRPr="6401A6F5" w:rsidR="00CA0A2F">
              <w:rPr>
                <w:rFonts w:ascii="Times New Roman" w:hAnsi="Times New Roman" w:eastAsia="Times New Roman" w:cs="Times New Roman"/>
                <w:sz w:val="22"/>
                <w:szCs w:val="22"/>
              </w:rPr>
              <w:t>5</w:t>
            </w:r>
            <w:r w:rsidRPr="6401A6F5" w:rsidR="00082E64">
              <w:rPr>
                <w:rFonts w:ascii="Times New Roman" w:hAnsi="Times New Roman" w:eastAsia="Times New Roman" w:cs="Times New Roman"/>
                <w:sz w:val="22"/>
                <w:szCs w:val="22"/>
              </w:rPr>
              <w:t>.</w:t>
            </w:r>
            <w:r w:rsidRPr="6401A6F5" w:rsidR="00645891">
              <w:rPr>
                <w:rFonts w:ascii="Times New Roman" w:hAnsi="Times New Roman" w:eastAsia="Times New Roman" w:cs="Times New Roman"/>
                <w:sz w:val="22"/>
                <w:szCs w:val="22"/>
              </w:rPr>
              <w:t xml:space="preserve">  </w:t>
            </w:r>
            <w:r w:rsidRPr="6401A6F5" w:rsidR="001C1D0E">
              <w:rPr>
                <w:rFonts w:ascii="Times New Roman" w:hAnsi="Times New Roman" w:eastAsia="Times New Roman" w:cs="Times New Roman"/>
                <w:sz w:val="22"/>
                <w:szCs w:val="22"/>
              </w:rPr>
              <w:t xml:space="preserve"> </w:t>
            </w:r>
          </w:p>
          <w:p w:rsidRPr="00364A21" w:rsidR="005147F9" w:rsidP="5B0BF08F" w:rsidRDefault="005147F9" w14:paraId="4122E5E1" w14:textId="77777777">
            <w:pPr>
              <w:jc w:val="both"/>
              <w:rPr>
                <w:rFonts w:ascii="Times New Roman" w:hAnsi="Times New Roman" w:eastAsia="Times New Roman" w:cs="Times New Roman"/>
                <w:sz w:val="22"/>
                <w:szCs w:val="22"/>
              </w:rPr>
            </w:pPr>
          </w:p>
          <w:p w:rsidRPr="00364A21" w:rsidR="005147F9" w:rsidP="5B0BF08F" w:rsidRDefault="005147F9" w14:paraId="72D9BC95" w14:textId="15B94635">
            <w:pPr>
              <w:pStyle w:val="s"/>
              <w:jc w:val="both"/>
              <w:rPr>
                <w:rFonts w:ascii="Times New Roman" w:hAnsi="Times New Roman" w:eastAsia="Times New Roman" w:cs="Times New Roman"/>
                <w:sz w:val="22"/>
                <w:szCs w:val="22"/>
              </w:rPr>
            </w:pPr>
            <w:r w:rsidRPr="6401A6F5" w:rsidR="005147F9">
              <w:rPr>
                <w:rFonts w:ascii="Times New Roman" w:hAnsi="Times New Roman" w:eastAsia="Times New Roman" w:cs="Times New Roman"/>
                <w:b w:val="1"/>
                <w:bCs w:val="1"/>
                <w:sz w:val="22"/>
                <w:szCs w:val="22"/>
              </w:rPr>
              <w:t>Scope:</w:t>
            </w:r>
            <w:r w:rsidRPr="6401A6F5" w:rsidR="005147F9">
              <w:rPr>
                <w:rFonts w:ascii="Times New Roman" w:hAnsi="Times New Roman" w:eastAsia="Times New Roman" w:cs="Times New Roman"/>
                <w:sz w:val="22"/>
                <w:szCs w:val="22"/>
              </w:rPr>
              <w:t xml:space="preserve"> </w:t>
            </w:r>
            <w:r w:rsidRPr="6401A6F5" w:rsidR="00161207">
              <w:rPr>
                <w:rFonts w:ascii="Times New Roman" w:hAnsi="Times New Roman" w:eastAsia="Times New Roman" w:cs="Times New Roman"/>
                <w:sz w:val="22"/>
                <w:szCs w:val="22"/>
              </w:rPr>
              <w:t xml:space="preserve">This procedure is applicable over all type of </w:t>
            </w:r>
            <w:r w:rsidRPr="6401A6F5" w:rsidR="00383831">
              <w:rPr>
                <w:rFonts w:ascii="Times New Roman" w:hAnsi="Times New Roman" w:eastAsia="Times New Roman" w:cs="Times New Roman"/>
                <w:sz w:val="22"/>
                <w:szCs w:val="22"/>
              </w:rPr>
              <w:t xml:space="preserve">MS </w:t>
            </w:r>
            <w:r w:rsidRPr="6401A6F5" w:rsidR="00161207">
              <w:rPr>
                <w:rFonts w:ascii="Times New Roman" w:hAnsi="Times New Roman" w:eastAsia="Times New Roman" w:cs="Times New Roman"/>
                <w:sz w:val="22"/>
                <w:szCs w:val="22"/>
              </w:rPr>
              <w:t xml:space="preserve">audits undertaken by </w:t>
            </w:r>
            <w:r w:rsidRPr="6401A6F5" w:rsidR="006E4CF3">
              <w:rPr>
                <w:rFonts w:ascii="Times New Roman" w:hAnsi="Times New Roman" w:eastAsia="Times New Roman" w:cs="Times New Roman"/>
                <w:sz w:val="22"/>
                <w:szCs w:val="22"/>
              </w:rPr>
              <w:t>ASPL</w:t>
            </w:r>
            <w:r w:rsidRPr="6401A6F5" w:rsidR="00161207">
              <w:rPr>
                <w:rFonts w:ascii="Times New Roman" w:hAnsi="Times New Roman" w:eastAsia="Times New Roman" w:cs="Times New Roman"/>
                <w:sz w:val="22"/>
                <w:szCs w:val="22"/>
              </w:rPr>
              <w:t>.</w:t>
            </w:r>
            <w:r w:rsidRPr="6401A6F5" w:rsidR="00645891">
              <w:rPr>
                <w:rFonts w:ascii="Times New Roman" w:hAnsi="Times New Roman" w:eastAsia="Times New Roman" w:cs="Times New Roman"/>
                <w:sz w:val="22"/>
                <w:szCs w:val="22"/>
              </w:rPr>
              <w:t xml:space="preserve"> </w:t>
            </w:r>
          </w:p>
          <w:p w:rsidRPr="00364A21" w:rsidR="001C1D0E" w:rsidP="5B0BF08F" w:rsidRDefault="001C1D0E" w14:paraId="262483C9" w14:textId="77777777">
            <w:pPr>
              <w:jc w:val="both"/>
              <w:rPr>
                <w:rFonts w:ascii="Times New Roman" w:hAnsi="Times New Roman" w:eastAsia="Times New Roman" w:cs="Times New Roman"/>
                <w:b w:val="1"/>
                <w:bCs w:val="1"/>
                <w:sz w:val="22"/>
                <w:szCs w:val="22"/>
              </w:rPr>
            </w:pPr>
          </w:p>
          <w:p w:rsidRPr="00364A21" w:rsidR="005147F9" w:rsidP="5B0BF08F" w:rsidRDefault="005147F9" w14:paraId="61E07FF9" w14:textId="13D89997">
            <w:pPr>
              <w:jc w:val="both"/>
              <w:rPr>
                <w:rFonts w:ascii="Times New Roman" w:hAnsi="Times New Roman" w:eastAsia="Times New Roman" w:cs="Times New Roman"/>
                <w:sz w:val="22"/>
                <w:szCs w:val="22"/>
              </w:rPr>
            </w:pPr>
            <w:r w:rsidRPr="6401A6F5" w:rsidR="005147F9">
              <w:rPr>
                <w:rFonts w:ascii="Times New Roman" w:hAnsi="Times New Roman" w:eastAsia="Times New Roman" w:cs="Times New Roman"/>
                <w:b w:val="1"/>
                <w:bCs w:val="1"/>
                <w:sz w:val="22"/>
                <w:szCs w:val="22"/>
              </w:rPr>
              <w:t xml:space="preserve">Responsibility: </w:t>
            </w:r>
            <w:r w:rsidRPr="6401A6F5" w:rsidR="00645891">
              <w:rPr>
                <w:rFonts w:ascii="Times New Roman" w:hAnsi="Times New Roman" w:eastAsia="Times New Roman" w:cs="Times New Roman"/>
                <w:sz w:val="22"/>
                <w:szCs w:val="22"/>
              </w:rPr>
              <w:t>Managing Director</w:t>
            </w:r>
            <w:r w:rsidRPr="6401A6F5" w:rsidR="00161207">
              <w:rPr>
                <w:rFonts w:ascii="Times New Roman" w:hAnsi="Times New Roman" w:eastAsia="Times New Roman" w:cs="Times New Roman"/>
                <w:sz w:val="22"/>
                <w:szCs w:val="22"/>
              </w:rPr>
              <w:t>/</w:t>
            </w:r>
            <w:r w:rsidRPr="6401A6F5" w:rsidR="00645891">
              <w:rPr>
                <w:rFonts w:ascii="Times New Roman" w:hAnsi="Times New Roman" w:eastAsia="Times New Roman" w:cs="Times New Roman"/>
                <w:sz w:val="22"/>
                <w:szCs w:val="22"/>
              </w:rPr>
              <w:t xml:space="preserve"> </w:t>
            </w:r>
            <w:r w:rsidRPr="6401A6F5" w:rsidR="0084145B">
              <w:rPr>
                <w:rFonts w:ascii="Times New Roman" w:hAnsi="Times New Roman" w:eastAsia="Times New Roman" w:cs="Times New Roman"/>
                <w:sz w:val="22"/>
                <w:szCs w:val="22"/>
              </w:rPr>
              <w:t xml:space="preserve">Quality </w:t>
            </w:r>
            <w:r w:rsidRPr="6401A6F5" w:rsidR="0067641C">
              <w:rPr>
                <w:rFonts w:ascii="Times New Roman" w:hAnsi="Times New Roman" w:eastAsia="Times New Roman" w:cs="Times New Roman"/>
                <w:sz w:val="22"/>
                <w:szCs w:val="22"/>
              </w:rPr>
              <w:t>Manager</w:t>
            </w:r>
            <w:r w:rsidRPr="6401A6F5" w:rsidR="00161207">
              <w:rPr>
                <w:rFonts w:ascii="Times New Roman" w:hAnsi="Times New Roman" w:eastAsia="Times New Roman" w:cs="Times New Roman"/>
                <w:sz w:val="22"/>
                <w:szCs w:val="22"/>
              </w:rPr>
              <w:t xml:space="preserve"> and </w:t>
            </w:r>
            <w:r w:rsidRPr="6401A6F5" w:rsidR="006E4CF3">
              <w:rPr>
                <w:rFonts w:ascii="Times New Roman" w:hAnsi="Times New Roman" w:eastAsia="Times New Roman" w:cs="Times New Roman"/>
                <w:sz w:val="22"/>
                <w:szCs w:val="22"/>
              </w:rPr>
              <w:t>ASPL</w:t>
            </w:r>
            <w:r w:rsidRPr="6401A6F5" w:rsidR="008617CD">
              <w:rPr>
                <w:rFonts w:ascii="Times New Roman" w:hAnsi="Times New Roman" w:eastAsia="Times New Roman" w:cs="Times New Roman"/>
                <w:sz w:val="22"/>
                <w:szCs w:val="22"/>
              </w:rPr>
              <w:t xml:space="preserve"> ‘</w:t>
            </w:r>
            <w:r w:rsidRPr="6401A6F5" w:rsidR="00161207">
              <w:rPr>
                <w:rFonts w:ascii="Times New Roman" w:hAnsi="Times New Roman" w:eastAsia="Times New Roman" w:cs="Times New Roman"/>
                <w:sz w:val="22"/>
                <w:szCs w:val="22"/>
              </w:rPr>
              <w:t>s Auditors</w:t>
            </w:r>
            <w:r w:rsidRPr="6401A6F5" w:rsidR="00645891">
              <w:rPr>
                <w:rFonts w:ascii="Times New Roman" w:hAnsi="Times New Roman" w:eastAsia="Times New Roman" w:cs="Times New Roman"/>
                <w:sz w:val="22"/>
                <w:szCs w:val="22"/>
              </w:rPr>
              <w:t>.</w:t>
            </w:r>
          </w:p>
          <w:p w:rsidRPr="00364A21" w:rsidR="004E2FB0" w:rsidP="5B0BF08F" w:rsidRDefault="004E2FB0" w14:paraId="7C9A5802" w14:textId="77777777">
            <w:pPr>
              <w:jc w:val="both"/>
              <w:rPr>
                <w:rFonts w:ascii="Times New Roman" w:hAnsi="Times New Roman" w:eastAsia="Times New Roman" w:cs="Times New Roman"/>
                <w:sz w:val="22"/>
                <w:szCs w:val="22"/>
              </w:rPr>
            </w:pPr>
          </w:p>
          <w:p w:rsidRPr="00364A21" w:rsidR="004E2FB0" w:rsidP="5B0BF08F" w:rsidRDefault="004E2FB0" w14:paraId="482F3BCA" w14:textId="4FBA7AA7">
            <w:pPr>
              <w:jc w:val="both"/>
              <w:rPr>
                <w:rFonts w:ascii="Times New Roman" w:hAnsi="Times New Roman" w:eastAsia="Times New Roman" w:cs="Times New Roman"/>
                <w:sz w:val="22"/>
                <w:szCs w:val="22"/>
              </w:rPr>
            </w:pPr>
            <w:r w:rsidRPr="6401A6F5" w:rsidR="004E2FB0">
              <w:rPr>
                <w:rFonts w:ascii="Times New Roman" w:hAnsi="Times New Roman" w:eastAsia="Times New Roman" w:cs="Times New Roman"/>
                <w:b w:val="1"/>
                <w:bCs w:val="1"/>
                <w:sz w:val="22"/>
                <w:szCs w:val="22"/>
              </w:rPr>
              <w:t xml:space="preserve">Authority: </w:t>
            </w:r>
            <w:r w:rsidRPr="6401A6F5" w:rsidR="004E2FB0">
              <w:rPr>
                <w:rFonts w:ascii="Times New Roman" w:hAnsi="Times New Roman" w:eastAsia="Times New Roman" w:cs="Times New Roman"/>
                <w:sz w:val="22"/>
                <w:szCs w:val="22"/>
              </w:rPr>
              <w:t>This procedure has been authorized by the Managing Director and can be amended only by him.</w:t>
            </w:r>
          </w:p>
        </w:tc>
      </w:tr>
      <w:tr w:rsidRPr="00364A21" w:rsidR="00401ABC" w:rsidTr="0D539CA2" w14:paraId="356961FF" w14:textId="77777777">
        <w:trPr>
          <w:trHeight w:val="300"/>
        </w:trPr>
        <w:tc>
          <w:tcPr>
            <w:tcW w:w="774" w:type="dxa"/>
            <w:tcMar/>
          </w:tcPr>
          <w:p w:rsidRPr="00364A21" w:rsidR="00401ABC" w:rsidP="5B0BF08F" w:rsidRDefault="00401ABC" w14:paraId="6EDBCAF3" w14:textId="77777777">
            <w:pPr>
              <w:rPr>
                <w:rFonts w:ascii="Times New Roman" w:hAnsi="Times New Roman" w:eastAsia="Times New Roman" w:cs="Times New Roman"/>
                <w:b w:val="1"/>
                <w:bCs w:val="1"/>
                <w:sz w:val="22"/>
                <w:szCs w:val="22"/>
              </w:rPr>
            </w:pPr>
            <w:r w:rsidRPr="6401A6F5" w:rsidR="00401ABC">
              <w:rPr>
                <w:rFonts w:ascii="Times New Roman" w:hAnsi="Times New Roman" w:eastAsia="Times New Roman" w:cs="Times New Roman"/>
                <w:b w:val="1"/>
                <w:bCs w:val="1"/>
                <w:sz w:val="22"/>
                <w:szCs w:val="22"/>
              </w:rPr>
              <w:t xml:space="preserve">Sec. </w:t>
            </w:r>
          </w:p>
        </w:tc>
        <w:tc>
          <w:tcPr>
            <w:tcW w:w="10158" w:type="dxa"/>
            <w:tcMar/>
          </w:tcPr>
          <w:p w:rsidRPr="00364A21" w:rsidR="00401ABC" w:rsidP="5B0BF08F" w:rsidRDefault="00401ABC" w14:paraId="530D0443" w14:textId="77777777">
            <w:pPr>
              <w:rPr>
                <w:rFonts w:ascii="Times New Roman" w:hAnsi="Times New Roman" w:eastAsia="Times New Roman" w:cs="Times New Roman"/>
                <w:b w:val="1"/>
                <w:bCs w:val="1"/>
                <w:sz w:val="22"/>
                <w:szCs w:val="22"/>
              </w:rPr>
            </w:pPr>
            <w:r w:rsidRPr="6401A6F5" w:rsidR="00401ABC">
              <w:rPr>
                <w:rFonts w:ascii="Times New Roman" w:hAnsi="Times New Roman" w:eastAsia="Times New Roman" w:cs="Times New Roman"/>
                <w:b w:val="1"/>
                <w:bCs w:val="1"/>
                <w:sz w:val="22"/>
                <w:szCs w:val="22"/>
              </w:rPr>
              <w:t>Description</w:t>
            </w:r>
          </w:p>
        </w:tc>
      </w:tr>
      <w:tr w:rsidR="006B7DC5" w:rsidTr="0D539CA2" w14:paraId="25D54CC7">
        <w:trPr>
          <w:trHeight w:val="300"/>
        </w:trPr>
        <w:tc>
          <w:tcPr>
            <w:tcW w:w="774" w:type="dxa"/>
            <w:tcMar/>
          </w:tcPr>
          <w:p w:rsidR="3A46538B" w:rsidP="5B0BF08F" w:rsidRDefault="3A46538B" w14:paraId="21438909" w14:textId="021D5448">
            <w:pPr>
              <w:pStyle w:val="Normal"/>
              <w:rPr>
                <w:rFonts w:ascii="Times New Roman" w:hAnsi="Times New Roman" w:eastAsia="Times New Roman" w:cs="Times New Roman"/>
                <w:b w:val="1"/>
                <w:bCs w:val="1"/>
                <w:sz w:val="22"/>
                <w:szCs w:val="22"/>
              </w:rPr>
            </w:pPr>
            <w:r w:rsidRPr="6401A6F5" w:rsidR="3A46538B">
              <w:rPr>
                <w:rFonts w:ascii="Times New Roman" w:hAnsi="Times New Roman" w:eastAsia="Times New Roman" w:cs="Times New Roman"/>
                <w:b w:val="1"/>
                <w:bCs w:val="1"/>
                <w:sz w:val="22"/>
                <w:szCs w:val="22"/>
              </w:rPr>
              <w:t>1</w:t>
            </w:r>
          </w:p>
        </w:tc>
        <w:tc>
          <w:tcPr>
            <w:tcW w:w="10158" w:type="dxa"/>
            <w:tcMar/>
          </w:tcPr>
          <w:p w:rsidR="3A46538B" w:rsidP="5B0BF08F" w:rsidRDefault="3A46538B" w14:paraId="6F1D6005" w14:textId="3AFF93CC">
            <w:pPr>
              <w:pStyle w:val="Normal"/>
              <w:jc w:val="both"/>
              <w:rPr>
                <w:rFonts w:ascii="Times New Roman" w:hAnsi="Times New Roman" w:eastAsia="Times New Roman" w:cs="Times New Roman"/>
                <w:sz w:val="22"/>
                <w:szCs w:val="22"/>
              </w:rPr>
            </w:pPr>
            <w:r w:rsidRPr="6401A6F5" w:rsidR="3A46538B">
              <w:rPr>
                <w:rFonts w:ascii="Times New Roman" w:hAnsi="Times New Roman" w:eastAsia="Times New Roman" w:cs="Times New Roman"/>
                <w:sz w:val="22"/>
                <w:szCs w:val="22"/>
              </w:rPr>
              <w:t>Classification of Audit</w:t>
            </w:r>
          </w:p>
        </w:tc>
      </w:tr>
      <w:tr w:rsidRPr="00364A21" w:rsidR="00401ABC" w:rsidTr="0D539CA2" w14:paraId="2242E667" w14:textId="77777777">
        <w:trPr>
          <w:trHeight w:val="300"/>
        </w:trPr>
        <w:tc>
          <w:tcPr>
            <w:tcW w:w="774" w:type="dxa"/>
            <w:tcMar/>
          </w:tcPr>
          <w:p w:rsidRPr="00364A21" w:rsidR="00401ABC" w:rsidP="5B0BF08F" w:rsidRDefault="00161207" w14:paraId="26E148E8" w14:textId="77777777">
            <w:pPr>
              <w:rPr>
                <w:rFonts w:ascii="Times New Roman" w:hAnsi="Times New Roman" w:eastAsia="Times New Roman" w:cs="Times New Roman"/>
                <w:b w:val="1"/>
                <w:bCs w:val="1"/>
                <w:sz w:val="22"/>
                <w:szCs w:val="22"/>
              </w:rPr>
            </w:pPr>
            <w:r w:rsidRPr="6401A6F5" w:rsidR="00161207">
              <w:rPr>
                <w:rFonts w:ascii="Times New Roman" w:hAnsi="Times New Roman" w:eastAsia="Times New Roman" w:cs="Times New Roman"/>
                <w:b w:val="1"/>
                <w:bCs w:val="1"/>
                <w:sz w:val="22"/>
                <w:szCs w:val="22"/>
              </w:rPr>
              <w:t>1</w:t>
            </w:r>
          </w:p>
        </w:tc>
        <w:tc>
          <w:tcPr>
            <w:tcW w:w="10158" w:type="dxa"/>
            <w:tcMar/>
          </w:tcPr>
          <w:p w:rsidRPr="00364A21" w:rsidR="00383831" w:rsidP="5B0BF08F" w:rsidRDefault="006E4CF3" w14:paraId="1C2C3856" w14:textId="5C4F1DD3">
            <w:pPr>
              <w:jc w:val="both"/>
              <w:rPr>
                <w:rFonts w:ascii="Times New Roman" w:hAnsi="Times New Roman" w:eastAsia="Times New Roman" w:cs="Times New Roman"/>
                <w:sz w:val="22"/>
                <w:szCs w:val="22"/>
              </w:rPr>
            </w:pPr>
            <w:r w:rsidRPr="6401A6F5" w:rsidR="006E4CF3">
              <w:rPr>
                <w:rFonts w:ascii="Times New Roman" w:hAnsi="Times New Roman" w:eastAsia="Times New Roman" w:cs="Times New Roman"/>
                <w:sz w:val="22"/>
                <w:szCs w:val="22"/>
              </w:rPr>
              <w:t>ASPL</w:t>
            </w:r>
            <w:r w:rsidRPr="6401A6F5" w:rsidR="00383831">
              <w:rPr>
                <w:rFonts w:ascii="Times New Roman" w:hAnsi="Times New Roman" w:eastAsia="Times New Roman" w:cs="Times New Roman"/>
                <w:sz w:val="22"/>
                <w:szCs w:val="22"/>
              </w:rPr>
              <w:t xml:space="preserve"> conducts </w:t>
            </w:r>
            <w:r w:rsidRPr="6401A6F5" w:rsidR="00A47C0D">
              <w:rPr>
                <w:rFonts w:ascii="Times New Roman" w:hAnsi="Times New Roman" w:eastAsia="Times New Roman" w:cs="Times New Roman"/>
                <w:sz w:val="22"/>
                <w:szCs w:val="22"/>
              </w:rPr>
              <w:t xml:space="preserve">only </w:t>
            </w:r>
            <w:r w:rsidRPr="6401A6F5" w:rsidR="008617CD">
              <w:rPr>
                <w:rFonts w:ascii="Times New Roman" w:hAnsi="Times New Roman" w:eastAsia="Times New Roman" w:cs="Times New Roman"/>
                <w:sz w:val="22"/>
                <w:szCs w:val="22"/>
              </w:rPr>
              <w:t>third-party</w:t>
            </w:r>
            <w:r w:rsidRPr="6401A6F5" w:rsidR="00A47C0D">
              <w:rPr>
                <w:rFonts w:ascii="Times New Roman" w:hAnsi="Times New Roman" w:eastAsia="Times New Roman" w:cs="Times New Roman"/>
                <w:sz w:val="22"/>
                <w:szCs w:val="22"/>
              </w:rPr>
              <w:t xml:space="preserve"> certification audits.</w:t>
            </w:r>
            <w:r w:rsidRPr="6401A6F5" w:rsidR="00383831">
              <w:rPr>
                <w:rFonts w:ascii="Times New Roman" w:hAnsi="Times New Roman" w:eastAsia="Times New Roman" w:cs="Times New Roman"/>
                <w:sz w:val="22"/>
                <w:szCs w:val="22"/>
              </w:rPr>
              <w:t xml:space="preserve"> </w:t>
            </w:r>
            <w:r w:rsidRPr="6401A6F5" w:rsidR="00161207">
              <w:rPr>
                <w:rFonts w:ascii="Times New Roman" w:hAnsi="Times New Roman" w:eastAsia="Times New Roman" w:cs="Times New Roman"/>
                <w:sz w:val="22"/>
                <w:szCs w:val="22"/>
              </w:rPr>
              <w:t xml:space="preserve">The </w:t>
            </w:r>
            <w:r w:rsidRPr="6401A6F5" w:rsidR="00383831">
              <w:rPr>
                <w:rFonts w:ascii="Times New Roman" w:hAnsi="Times New Roman" w:eastAsia="Times New Roman" w:cs="Times New Roman"/>
                <w:sz w:val="22"/>
                <w:szCs w:val="22"/>
              </w:rPr>
              <w:t xml:space="preserve">Audit </w:t>
            </w:r>
            <w:r w:rsidRPr="6401A6F5" w:rsidR="00161207">
              <w:rPr>
                <w:rFonts w:ascii="Times New Roman" w:hAnsi="Times New Roman" w:eastAsia="Times New Roman" w:cs="Times New Roman"/>
                <w:sz w:val="22"/>
                <w:szCs w:val="22"/>
              </w:rPr>
              <w:t>process</w:t>
            </w:r>
            <w:r w:rsidRPr="6401A6F5" w:rsidR="00383831">
              <w:rPr>
                <w:rFonts w:ascii="Times New Roman" w:hAnsi="Times New Roman" w:eastAsia="Times New Roman" w:cs="Times New Roman"/>
                <w:sz w:val="22"/>
                <w:szCs w:val="22"/>
              </w:rPr>
              <w:t xml:space="preserve">es have been classified as per their intended </w:t>
            </w:r>
            <w:r w:rsidRPr="6401A6F5" w:rsidR="00383831">
              <w:rPr>
                <w:rFonts w:ascii="Times New Roman" w:hAnsi="Times New Roman" w:eastAsia="Times New Roman" w:cs="Times New Roman"/>
                <w:sz w:val="22"/>
                <w:szCs w:val="22"/>
              </w:rPr>
              <w:t>objectives</w:t>
            </w:r>
            <w:r w:rsidRPr="6401A6F5" w:rsidR="00383831">
              <w:rPr>
                <w:rFonts w:ascii="Times New Roman" w:hAnsi="Times New Roman" w:eastAsia="Times New Roman" w:cs="Times New Roman"/>
                <w:sz w:val="22"/>
                <w:szCs w:val="22"/>
              </w:rPr>
              <w:t>. Some of these are -</w:t>
            </w:r>
          </w:p>
          <w:p w:rsidRPr="00364A21" w:rsidR="00383831" w:rsidP="5B0BF08F" w:rsidRDefault="00383831" w14:paraId="6779F29D"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Initial certification audit (Stage-1 audit/ Pre audit review)</w:t>
            </w:r>
          </w:p>
          <w:p w:rsidRPr="00364A21" w:rsidR="00383831" w:rsidP="5B0BF08F" w:rsidRDefault="00383831" w14:paraId="4C5D53CA"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Initial certification audit (Stage-2 certification audit)</w:t>
            </w:r>
          </w:p>
          <w:p w:rsidRPr="00364A21" w:rsidR="00383831" w:rsidP="5B0BF08F" w:rsidRDefault="00383831" w14:paraId="336455A8"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Re audit</w:t>
            </w:r>
          </w:p>
          <w:p w:rsidRPr="00364A21" w:rsidR="00383831" w:rsidP="5B0BF08F" w:rsidRDefault="00383831" w14:paraId="2B36EFBD"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 xml:space="preserve">Follow up audit </w:t>
            </w:r>
          </w:p>
          <w:p w:rsidRPr="00364A21" w:rsidR="00383831" w:rsidP="5B0BF08F" w:rsidRDefault="00383831" w14:paraId="7597FA1A"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Special audit</w:t>
            </w:r>
          </w:p>
          <w:p w:rsidRPr="00364A21" w:rsidR="00383831" w:rsidP="5B0BF08F" w:rsidRDefault="00383831" w14:paraId="6262AC7B" w14:textId="77777777">
            <w:pPr>
              <w:pStyle w:val="ListParagraph"/>
              <w:numPr>
                <w:ilvl w:val="0"/>
                <w:numId w:val="36"/>
              </w:numPr>
              <w:jc w:val="both"/>
              <w:rPr>
                <w:rFonts w:ascii="Times New Roman" w:hAnsi="Times New Roman" w:eastAsia="Times New Roman" w:cs="Times New Roman"/>
                <w:sz w:val="22"/>
                <w:szCs w:val="22"/>
              </w:rPr>
            </w:pPr>
            <w:r w:rsidRPr="6401A6F5" w:rsidR="00383831">
              <w:rPr>
                <w:rFonts w:ascii="Times New Roman" w:hAnsi="Times New Roman" w:eastAsia="Times New Roman" w:cs="Times New Roman"/>
                <w:sz w:val="22"/>
                <w:szCs w:val="22"/>
              </w:rPr>
              <w:t>Recertification audit</w:t>
            </w:r>
          </w:p>
          <w:p w:rsidRPr="00364A21" w:rsidR="00A47C0D" w:rsidP="5B0BF08F" w:rsidRDefault="00A47C0D" w14:paraId="7E7FE064" w14:textId="77777777">
            <w:pPr>
              <w:pStyle w:val="ListParagraph"/>
              <w:numPr>
                <w:ilvl w:val="0"/>
                <w:numId w:val="36"/>
              </w:numPr>
              <w:jc w:val="both"/>
              <w:rPr>
                <w:rFonts w:ascii="Times New Roman" w:hAnsi="Times New Roman" w:eastAsia="Times New Roman" w:cs="Times New Roman"/>
                <w:sz w:val="22"/>
                <w:szCs w:val="22"/>
              </w:rPr>
            </w:pPr>
            <w:r w:rsidRPr="6401A6F5" w:rsidR="00A47C0D">
              <w:rPr>
                <w:rFonts w:ascii="Times New Roman" w:hAnsi="Times New Roman" w:eastAsia="Times New Roman" w:cs="Times New Roman"/>
                <w:sz w:val="22"/>
                <w:szCs w:val="22"/>
              </w:rPr>
              <w:t>Joint audit (when two or more auditing organizations cooperate to audit a single client)</w:t>
            </w:r>
          </w:p>
          <w:p w:rsidRPr="00364A21" w:rsidR="00A47C0D" w:rsidP="5B0BF08F" w:rsidRDefault="00A47C0D" w14:paraId="0AD06A3F" w14:textId="5AA63EDD">
            <w:pPr>
              <w:pStyle w:val="ListParagraph"/>
              <w:numPr>
                <w:ilvl w:val="0"/>
                <w:numId w:val="36"/>
              </w:numPr>
              <w:autoSpaceDE w:val="0"/>
              <w:autoSpaceDN w:val="0"/>
              <w:adjustRightInd w:val="0"/>
              <w:rPr>
                <w:rFonts w:ascii="Times New Roman" w:hAnsi="Times New Roman" w:eastAsia="Times New Roman" w:cs="Times New Roman"/>
                <w:sz w:val="22"/>
                <w:szCs w:val="22"/>
              </w:rPr>
            </w:pPr>
            <w:r w:rsidRPr="6401A6F5" w:rsidR="00A47C0D">
              <w:rPr>
                <w:rFonts w:ascii="Times New Roman" w:hAnsi="Times New Roman" w:eastAsia="Times New Roman" w:cs="Times New Roman"/>
                <w:sz w:val="22"/>
                <w:szCs w:val="22"/>
              </w:rPr>
              <w:t xml:space="preserve">Combined audit (when the client is audited </w:t>
            </w:r>
            <w:r w:rsidRPr="6401A6F5" w:rsidR="00AA299B">
              <w:rPr>
                <w:rFonts w:ascii="Times New Roman" w:hAnsi="Times New Roman" w:eastAsia="Times New Roman" w:cs="Times New Roman"/>
                <w:sz w:val="22"/>
                <w:szCs w:val="22"/>
              </w:rPr>
              <w:t>against two</w:t>
            </w:r>
            <w:r w:rsidRPr="6401A6F5" w:rsidR="00A47C0D">
              <w:rPr>
                <w:rFonts w:ascii="Times New Roman" w:hAnsi="Times New Roman" w:eastAsia="Times New Roman" w:cs="Times New Roman"/>
                <w:sz w:val="22"/>
                <w:szCs w:val="22"/>
              </w:rPr>
              <w:t xml:space="preserve"> or more standards)</w:t>
            </w:r>
          </w:p>
          <w:p w:rsidRPr="002D1BB6" w:rsidR="00296FD0" w:rsidP="5B0BF08F" w:rsidRDefault="00296FD0" w14:paraId="30BB734C" w14:textId="4BEDC48B">
            <w:pPr>
              <w:pStyle w:val="ListParagraph"/>
              <w:numPr>
                <w:ilvl w:val="0"/>
                <w:numId w:val="36"/>
              </w:numPr>
              <w:jc w:val="both"/>
              <w:rPr>
                <w:rFonts w:ascii="Times New Roman" w:hAnsi="Times New Roman" w:eastAsia="Times New Roman" w:cs="Times New Roman"/>
                <w:sz w:val="22"/>
                <w:szCs w:val="22"/>
              </w:rPr>
            </w:pPr>
            <w:r w:rsidRPr="6401A6F5" w:rsidR="62F1E1B8">
              <w:rPr>
                <w:rFonts w:ascii="Times New Roman" w:hAnsi="Times New Roman" w:eastAsia="Times New Roman" w:cs="Times New Roman"/>
                <w:sz w:val="22"/>
                <w:szCs w:val="22"/>
              </w:rPr>
              <w:t>Integrated audit (when a client has integrated the application of requirements of two or more management systems standards into a single management system and is being audited against more than one standard.</w:t>
            </w:r>
          </w:p>
        </w:tc>
      </w:tr>
      <w:tr w:rsidR="006B7DC5" w:rsidTr="0D539CA2" w14:paraId="45CAFAD1">
        <w:trPr>
          <w:trHeight w:val="300"/>
        </w:trPr>
        <w:tc>
          <w:tcPr>
            <w:tcW w:w="774" w:type="dxa"/>
            <w:tcMar/>
          </w:tcPr>
          <w:p w:rsidR="02406FF6" w:rsidP="5B0BF08F" w:rsidRDefault="02406FF6" w14:paraId="67F79EC3" w14:textId="0ED30DBB">
            <w:pPr>
              <w:pStyle w:val="Normal"/>
              <w:rPr>
                <w:rFonts w:ascii="Times New Roman" w:hAnsi="Times New Roman" w:eastAsia="Times New Roman" w:cs="Times New Roman"/>
                <w:b w:val="1"/>
                <w:bCs w:val="1"/>
                <w:sz w:val="22"/>
                <w:szCs w:val="22"/>
              </w:rPr>
            </w:pPr>
            <w:r w:rsidRPr="6401A6F5" w:rsidR="02406FF6">
              <w:rPr>
                <w:rFonts w:ascii="Times New Roman" w:hAnsi="Times New Roman" w:eastAsia="Times New Roman" w:cs="Times New Roman"/>
                <w:b w:val="1"/>
                <w:bCs w:val="1"/>
                <w:sz w:val="22"/>
                <w:szCs w:val="22"/>
              </w:rPr>
              <w:t>2</w:t>
            </w:r>
          </w:p>
        </w:tc>
        <w:tc>
          <w:tcPr>
            <w:tcW w:w="10158" w:type="dxa"/>
            <w:tcMar/>
          </w:tcPr>
          <w:p w:rsidR="699A5A7D" w:rsidP="5B0BF08F" w:rsidRDefault="699A5A7D" w14:paraId="2CDC14D9" w14:textId="2396C633">
            <w:pPr>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99A5A7D">
              <w:rPr>
                <w:rFonts w:ascii="Times New Roman" w:hAnsi="Times New Roman" w:eastAsia="Times New Roman" w:cs="Times New Roman"/>
                <w:b w:val="1"/>
                <w:bCs w:val="1"/>
                <w:noProof w:val="0"/>
                <w:color w:val="000000" w:themeColor="text1" w:themeTint="FF" w:themeShade="FF"/>
                <w:sz w:val="22"/>
                <w:szCs w:val="22"/>
                <w:lang w:val="en-IN"/>
              </w:rPr>
              <w:t>Client Enquiry and Application Review Process</w:t>
            </w:r>
          </w:p>
        </w:tc>
      </w:tr>
      <w:tr w:rsidR="006B7DC5" w:rsidTr="0D539CA2" w14:paraId="29956BBF">
        <w:trPr>
          <w:trHeight w:val="300"/>
        </w:trPr>
        <w:tc>
          <w:tcPr>
            <w:tcW w:w="774" w:type="dxa"/>
            <w:tcMar/>
          </w:tcPr>
          <w:p w:rsidR="006B7DC5" w:rsidP="5B0BF08F" w:rsidRDefault="006B7DC5" w14:paraId="329F0BC9" w14:textId="29A7B8A0">
            <w:pPr>
              <w:pStyle w:val="Normal"/>
              <w:rPr>
                <w:rFonts w:ascii="Times New Roman" w:hAnsi="Times New Roman" w:eastAsia="Times New Roman" w:cs="Times New Roman"/>
                <w:b w:val="1"/>
                <w:bCs w:val="1"/>
                <w:sz w:val="22"/>
                <w:szCs w:val="22"/>
              </w:rPr>
            </w:pPr>
          </w:p>
        </w:tc>
        <w:tc>
          <w:tcPr>
            <w:tcW w:w="10158" w:type="dxa"/>
            <w:tcMar/>
          </w:tcPr>
          <w:p w:rsidR="699A5A7D" w:rsidP="5B0BF08F" w:rsidRDefault="699A5A7D" w14:paraId="09521A68" w14:textId="074A7779">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99A5A7D">
              <w:rPr>
                <w:rFonts w:ascii="Times New Roman" w:hAnsi="Times New Roman" w:eastAsia="Times New Roman" w:cs="Times New Roman"/>
                <w:noProof w:val="0"/>
                <w:color w:val="000000" w:themeColor="text1" w:themeTint="FF" w:themeShade="FF"/>
                <w:sz w:val="22"/>
                <w:szCs w:val="22"/>
                <w:lang w:val="en-IN"/>
              </w:rPr>
              <w:t>Whenever an enquiry is received from a client for certification services, ASPL provides an application</w:t>
            </w:r>
            <w:r w:rsidRPr="6401A6F5" w:rsidR="4F69FE0A">
              <w:rPr>
                <w:rFonts w:ascii="Times New Roman" w:hAnsi="Times New Roman" w:eastAsia="Times New Roman" w:cs="Times New Roman"/>
                <w:noProof w:val="0"/>
                <w:color w:val="000000" w:themeColor="text1" w:themeTint="FF" w:themeShade="FF"/>
                <w:sz w:val="22"/>
                <w:szCs w:val="22"/>
                <w:lang w:val="en-IN"/>
              </w:rPr>
              <w:t xml:space="preserve"> </w:t>
            </w:r>
            <w:r w:rsidRPr="6401A6F5" w:rsidR="4F69FE0A">
              <w:rPr>
                <w:rFonts w:ascii="Times New Roman" w:hAnsi="Times New Roman" w:eastAsia="Times New Roman" w:cs="Times New Roman"/>
                <w:b w:val="1"/>
                <w:bCs w:val="1"/>
                <w:noProof w:val="0"/>
                <w:color w:val="000000" w:themeColor="text1" w:themeTint="FF" w:themeShade="FF"/>
                <w:sz w:val="22"/>
                <w:szCs w:val="22"/>
                <w:lang w:val="en-IN"/>
              </w:rPr>
              <w:t>(ASPL-F01 Certification application form)</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form to the client to collect all necessary information</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w:t>
            </w:r>
            <w:r w:rsidRPr="6401A6F5" w:rsidR="699A5A7D">
              <w:rPr>
                <w:rFonts w:ascii="Times New Roman" w:hAnsi="Times New Roman" w:eastAsia="Times New Roman" w:cs="Times New Roman"/>
                <w:noProof w:val="0"/>
                <w:color w:val="000000" w:themeColor="text1" w:themeTint="FF" w:themeShade="FF"/>
                <w:sz w:val="22"/>
                <w:szCs w:val="22"/>
                <w:lang w:val="en-IN"/>
              </w:rPr>
              <w:t>require</w:t>
            </w:r>
            <w:r w:rsidRPr="6401A6F5" w:rsidR="699A5A7D">
              <w:rPr>
                <w:rFonts w:ascii="Times New Roman" w:hAnsi="Times New Roman" w:eastAsia="Times New Roman" w:cs="Times New Roman"/>
                <w:noProof w:val="0"/>
                <w:color w:val="000000" w:themeColor="text1" w:themeTint="FF" w:themeShade="FF"/>
                <w:sz w:val="22"/>
                <w:szCs w:val="22"/>
                <w:lang w:val="en-IN"/>
              </w:rPr>
              <w:t>d</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for review. This information enables ASPL to understand the client’s scope, activities, and certification requirements, and to</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w:t>
            </w:r>
            <w:r w:rsidRPr="6401A6F5" w:rsidR="699A5A7D">
              <w:rPr>
                <w:rFonts w:ascii="Times New Roman" w:hAnsi="Times New Roman" w:eastAsia="Times New Roman" w:cs="Times New Roman"/>
                <w:noProof w:val="0"/>
                <w:color w:val="000000" w:themeColor="text1" w:themeTint="FF" w:themeShade="FF"/>
                <w:sz w:val="22"/>
                <w:szCs w:val="22"/>
                <w:lang w:val="en-IN"/>
              </w:rPr>
              <w:t>initiat</w:t>
            </w:r>
            <w:r w:rsidRPr="6401A6F5" w:rsidR="699A5A7D">
              <w:rPr>
                <w:rFonts w:ascii="Times New Roman" w:hAnsi="Times New Roman" w:eastAsia="Times New Roman" w:cs="Times New Roman"/>
                <w:noProof w:val="0"/>
                <w:color w:val="000000" w:themeColor="text1" w:themeTint="FF" w:themeShade="FF"/>
                <w:sz w:val="22"/>
                <w:szCs w:val="22"/>
                <w:lang w:val="en-IN"/>
              </w:rPr>
              <w:t>e</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the certification process.</w:t>
            </w:r>
          </w:p>
          <w:p w:rsidR="699A5A7D" w:rsidP="5B0BF08F" w:rsidRDefault="699A5A7D" w14:paraId="2691906E" w14:textId="71DB42D8">
            <w:pPr>
              <w:spacing w:before="0" w:beforeAutospacing="off" w:after="0" w:afterAutospacing="off"/>
              <w:jc w:val="both"/>
              <w:rPr>
                <w:rFonts w:ascii="Times New Roman" w:hAnsi="Times New Roman" w:eastAsia="Times New Roman" w:cs="Times New Roman"/>
                <w:b w:val="1"/>
                <w:bCs w:val="1"/>
                <w:sz w:val="22"/>
                <w:szCs w:val="22"/>
              </w:rPr>
            </w:pPr>
            <w:r w:rsidRPr="6401A6F5" w:rsidR="699A5A7D">
              <w:rPr>
                <w:rFonts w:ascii="Times New Roman" w:hAnsi="Times New Roman" w:eastAsia="Times New Roman" w:cs="Times New Roman"/>
                <w:noProof w:val="0"/>
                <w:color w:val="000000" w:themeColor="text1" w:themeTint="FF" w:themeShade="FF"/>
                <w:sz w:val="22"/>
                <w:szCs w:val="22"/>
                <w:lang w:val="en-IN"/>
              </w:rPr>
              <w:t xml:space="preserve">Based on the information received through the completed application form, ASPL conducts a formal review of the application (contract review) to ensure clarity of requirements, availability of resources, and feasibility of certification prior to </w:t>
            </w:r>
            <w:r w:rsidRPr="6401A6F5" w:rsidR="699A5A7D">
              <w:rPr>
                <w:rFonts w:ascii="Times New Roman" w:hAnsi="Times New Roman" w:eastAsia="Times New Roman" w:cs="Times New Roman"/>
                <w:noProof w:val="0"/>
                <w:color w:val="000000" w:themeColor="text1" w:themeTint="FF" w:themeShade="FF"/>
                <w:sz w:val="22"/>
                <w:szCs w:val="22"/>
                <w:lang w:val="en-IN"/>
              </w:rPr>
              <w:t>proceeding</w:t>
            </w:r>
            <w:r w:rsidRPr="6401A6F5" w:rsidR="699A5A7D">
              <w:rPr>
                <w:rFonts w:ascii="Times New Roman" w:hAnsi="Times New Roman" w:eastAsia="Times New Roman" w:cs="Times New Roman"/>
                <w:noProof w:val="0"/>
                <w:color w:val="000000" w:themeColor="text1" w:themeTint="FF" w:themeShade="FF"/>
                <w:sz w:val="22"/>
                <w:szCs w:val="22"/>
                <w:lang w:val="en-IN"/>
              </w:rPr>
              <w:t xml:space="preserve"> further.</w:t>
            </w:r>
            <w:r w:rsidRPr="6401A6F5" w:rsidR="4B818B0C">
              <w:rPr>
                <w:rFonts w:ascii="Times New Roman" w:hAnsi="Times New Roman" w:eastAsia="Times New Roman" w:cs="Times New Roman"/>
                <w:b w:val="1"/>
                <w:bCs w:val="1"/>
                <w:sz w:val="22"/>
                <w:szCs w:val="22"/>
              </w:rPr>
              <w:t xml:space="preserve"> </w:t>
            </w:r>
          </w:p>
          <w:p w:rsidR="3BD042FC" w:rsidP="5B0BF08F" w:rsidRDefault="3BD042FC" w14:paraId="3EDF5611" w14:textId="1AC04B9B">
            <w:pPr>
              <w:spacing w:before="0" w:beforeAutospacing="off" w:after="0" w:afterAutospacing="off"/>
              <w:jc w:val="both"/>
              <w:rPr>
                <w:rFonts w:ascii="Times New Roman" w:hAnsi="Times New Roman" w:eastAsia="Times New Roman" w:cs="Times New Roman"/>
                <w:b w:val="1"/>
                <w:bCs w:val="1"/>
                <w:sz w:val="22"/>
                <w:szCs w:val="22"/>
              </w:rPr>
            </w:pPr>
            <w:r w:rsidRPr="6401A6F5" w:rsidR="3BD042FC">
              <w:rPr>
                <w:rFonts w:ascii="Times New Roman" w:hAnsi="Times New Roman" w:eastAsia="Times New Roman" w:cs="Times New Roman"/>
                <w:b w:val="0"/>
                <w:bCs w:val="0"/>
                <w:sz w:val="22"/>
                <w:szCs w:val="22"/>
              </w:rPr>
              <w:t>Contract review carried out in</w:t>
            </w:r>
            <w:r w:rsidRPr="6401A6F5" w:rsidR="3BD042FC">
              <w:rPr>
                <w:rFonts w:ascii="Times New Roman" w:hAnsi="Times New Roman" w:eastAsia="Times New Roman" w:cs="Times New Roman"/>
                <w:b w:val="1"/>
                <w:bCs w:val="1"/>
                <w:sz w:val="22"/>
                <w:szCs w:val="22"/>
              </w:rPr>
              <w:t xml:space="preserve"> ASPL-F 02- Contract Review form. </w:t>
            </w:r>
            <w:r w:rsidRPr="6401A6F5" w:rsidR="3BD042FC">
              <w:rPr>
                <w:rFonts w:ascii="Times New Roman" w:hAnsi="Times New Roman" w:eastAsia="Times New Roman" w:cs="Times New Roman"/>
                <w:b w:val="0"/>
                <w:bCs w:val="0"/>
                <w:sz w:val="22"/>
                <w:szCs w:val="22"/>
              </w:rPr>
              <w:t xml:space="preserve">Contract </w:t>
            </w:r>
            <w:r w:rsidRPr="6401A6F5" w:rsidR="4E8F894E">
              <w:rPr>
                <w:rFonts w:ascii="Times New Roman" w:hAnsi="Times New Roman" w:eastAsia="Times New Roman" w:cs="Times New Roman"/>
                <w:b w:val="0"/>
                <w:bCs w:val="0"/>
                <w:sz w:val="22"/>
                <w:szCs w:val="22"/>
              </w:rPr>
              <w:t>review</w:t>
            </w:r>
            <w:r w:rsidRPr="6401A6F5" w:rsidR="3BD042FC">
              <w:rPr>
                <w:rFonts w:ascii="Times New Roman" w:hAnsi="Times New Roman" w:eastAsia="Times New Roman" w:cs="Times New Roman"/>
                <w:b w:val="0"/>
                <w:bCs w:val="0"/>
                <w:sz w:val="22"/>
                <w:szCs w:val="22"/>
              </w:rPr>
              <w:t xml:space="preserve"> </w:t>
            </w:r>
            <w:r w:rsidRPr="6401A6F5" w:rsidR="58C17071">
              <w:rPr>
                <w:rFonts w:ascii="Times New Roman" w:hAnsi="Times New Roman" w:eastAsia="Times New Roman" w:cs="Times New Roman"/>
                <w:b w:val="0"/>
                <w:bCs w:val="0"/>
                <w:sz w:val="22"/>
                <w:szCs w:val="22"/>
              </w:rPr>
              <w:t xml:space="preserve">will be </w:t>
            </w:r>
            <w:r w:rsidRPr="6401A6F5" w:rsidR="6E2D15BC">
              <w:rPr>
                <w:rFonts w:ascii="Times New Roman" w:hAnsi="Times New Roman" w:eastAsia="Times New Roman" w:cs="Times New Roman"/>
                <w:b w:val="0"/>
                <w:bCs w:val="0"/>
                <w:sz w:val="22"/>
                <w:szCs w:val="22"/>
              </w:rPr>
              <w:t>carried</w:t>
            </w:r>
            <w:r w:rsidRPr="6401A6F5" w:rsidR="58C17071">
              <w:rPr>
                <w:rFonts w:ascii="Times New Roman" w:hAnsi="Times New Roman" w:eastAsia="Times New Roman" w:cs="Times New Roman"/>
                <w:b w:val="0"/>
                <w:bCs w:val="0"/>
                <w:sz w:val="22"/>
                <w:szCs w:val="22"/>
              </w:rPr>
              <w:t xml:space="preserve"> out as</w:t>
            </w:r>
            <w:r w:rsidRPr="6401A6F5" w:rsidR="58C17071">
              <w:rPr>
                <w:rFonts w:ascii="Times New Roman" w:hAnsi="Times New Roman" w:eastAsia="Times New Roman" w:cs="Times New Roman"/>
                <w:b w:val="1"/>
                <w:bCs w:val="1"/>
                <w:sz w:val="22"/>
                <w:szCs w:val="22"/>
              </w:rPr>
              <w:t xml:space="preserve"> per Procedure ASPL-QP-03</w:t>
            </w:r>
          </w:p>
        </w:tc>
      </w:tr>
      <w:tr w:rsidR="006B7DC5" w:rsidTr="0D539CA2" w14:paraId="38D441D9">
        <w:trPr>
          <w:trHeight w:val="300"/>
        </w:trPr>
        <w:tc>
          <w:tcPr>
            <w:tcW w:w="774" w:type="dxa"/>
            <w:tcMar/>
          </w:tcPr>
          <w:p w:rsidR="7CB70E9F" w:rsidP="5B0BF08F" w:rsidRDefault="7CB70E9F" w14:paraId="515B9576" w14:textId="486FFB6E">
            <w:pPr>
              <w:pStyle w:val="Normal"/>
              <w:rPr>
                <w:rFonts w:ascii="Times New Roman" w:hAnsi="Times New Roman" w:eastAsia="Times New Roman" w:cs="Times New Roman"/>
                <w:b w:val="1"/>
                <w:bCs w:val="1"/>
                <w:sz w:val="22"/>
                <w:szCs w:val="22"/>
              </w:rPr>
            </w:pPr>
            <w:r w:rsidRPr="6401A6F5" w:rsidR="7CB70E9F">
              <w:rPr>
                <w:rFonts w:ascii="Times New Roman" w:hAnsi="Times New Roman" w:eastAsia="Times New Roman" w:cs="Times New Roman"/>
                <w:b w:val="1"/>
                <w:bCs w:val="1"/>
                <w:sz w:val="22"/>
                <w:szCs w:val="22"/>
              </w:rPr>
              <w:t>3</w:t>
            </w:r>
          </w:p>
        </w:tc>
        <w:tc>
          <w:tcPr>
            <w:tcW w:w="10158" w:type="dxa"/>
            <w:tcMar/>
          </w:tcPr>
          <w:p w:rsidR="7CB70E9F" w:rsidP="5B0BF08F" w:rsidRDefault="7CB70E9F" w14:paraId="77564548" w14:textId="564CC728">
            <w:pPr>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CB70E9F">
              <w:rPr>
                <w:rFonts w:ascii="Times New Roman" w:hAnsi="Times New Roman" w:eastAsia="Times New Roman" w:cs="Times New Roman"/>
                <w:b w:val="1"/>
                <w:bCs w:val="1"/>
                <w:noProof w:val="0"/>
                <w:color w:val="000000" w:themeColor="text1" w:themeTint="FF" w:themeShade="FF"/>
                <w:sz w:val="22"/>
                <w:szCs w:val="22"/>
                <w:lang w:val="en-IN"/>
              </w:rPr>
              <w:t>Quotation and Audit Planning Process</w:t>
            </w:r>
          </w:p>
        </w:tc>
      </w:tr>
      <w:tr w:rsidR="006B7DC5" w:rsidTr="0D539CA2" w14:paraId="2734177F">
        <w:trPr>
          <w:trHeight w:val="300"/>
        </w:trPr>
        <w:tc>
          <w:tcPr>
            <w:tcW w:w="774" w:type="dxa"/>
            <w:tcMar/>
          </w:tcPr>
          <w:p w:rsidR="006B7DC5" w:rsidP="5B0BF08F" w:rsidRDefault="006B7DC5" w14:paraId="1E9A8589" w14:textId="25127167">
            <w:pPr>
              <w:pStyle w:val="Normal"/>
              <w:rPr>
                <w:rFonts w:ascii="Times New Roman" w:hAnsi="Times New Roman" w:eastAsia="Times New Roman" w:cs="Times New Roman"/>
                <w:b w:val="1"/>
                <w:bCs w:val="1"/>
                <w:sz w:val="22"/>
                <w:szCs w:val="22"/>
              </w:rPr>
            </w:pPr>
          </w:p>
        </w:tc>
        <w:tc>
          <w:tcPr>
            <w:tcW w:w="10158" w:type="dxa"/>
            <w:tcMar/>
          </w:tcPr>
          <w:p w:rsidR="46BED885" w:rsidP="5B0BF08F" w:rsidRDefault="46BED885" w14:paraId="7FE0D121" w14:textId="49B91C7A">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6BED885">
              <w:rPr>
                <w:rFonts w:ascii="Times New Roman" w:hAnsi="Times New Roman" w:eastAsia="Times New Roman" w:cs="Times New Roman"/>
                <w:noProof w:val="0"/>
                <w:color w:val="000000" w:themeColor="text1" w:themeTint="FF" w:themeShade="FF"/>
                <w:sz w:val="22"/>
                <w:szCs w:val="22"/>
                <w:lang w:val="en-IN"/>
              </w:rPr>
              <w:t xml:space="preserve">Following the successful completion of the contract review, ASPL provides the commercial terms to the client in the form of a quotation using the </w:t>
            </w:r>
            <w:r w:rsidRPr="6401A6F5" w:rsidR="46BED885">
              <w:rPr>
                <w:rFonts w:ascii="Times New Roman" w:hAnsi="Times New Roman" w:eastAsia="Times New Roman" w:cs="Times New Roman"/>
                <w:b w:val="1"/>
                <w:bCs w:val="1"/>
                <w:noProof w:val="0"/>
                <w:color w:val="000000" w:themeColor="text1" w:themeTint="FF" w:themeShade="FF"/>
                <w:sz w:val="22"/>
                <w:szCs w:val="22"/>
                <w:lang w:val="en-IN"/>
              </w:rPr>
              <w:t>ASPL-F-03 Quotation Form</w:t>
            </w:r>
            <w:r w:rsidRPr="6401A6F5" w:rsidR="46BED885">
              <w:rPr>
                <w:rFonts w:ascii="Times New Roman" w:hAnsi="Times New Roman" w:eastAsia="Times New Roman" w:cs="Times New Roman"/>
                <w:noProof w:val="0"/>
                <w:color w:val="000000" w:themeColor="text1" w:themeTint="FF" w:themeShade="FF"/>
                <w:sz w:val="22"/>
                <w:szCs w:val="22"/>
                <w:lang w:val="en-IN"/>
              </w:rPr>
              <w:t>.</w:t>
            </w:r>
          </w:p>
          <w:p w:rsidR="006B7DC5" w:rsidP="5B0BF08F" w:rsidRDefault="006B7DC5" w14:paraId="3E846F23" w14:textId="778F47A3">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p>
          <w:p w:rsidR="46BED885" w:rsidP="5B0BF08F" w:rsidRDefault="46BED885" w14:paraId="3E71A202" w14:textId="3479436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6BED885">
              <w:rPr>
                <w:rFonts w:ascii="Times New Roman" w:hAnsi="Times New Roman" w:eastAsia="Times New Roman" w:cs="Times New Roman"/>
                <w:noProof w:val="0"/>
                <w:color w:val="000000" w:themeColor="text1" w:themeTint="FF" w:themeShade="FF"/>
                <w:sz w:val="22"/>
                <w:szCs w:val="22"/>
                <w:lang w:val="en-IN"/>
              </w:rPr>
              <w:t xml:space="preserve">Upon confirmation and approval of the commercial terms by the client, ASPL proceeds with the planning of the audit. The client’s confirmation may be received through formal communication channels such as email or other documented means (e.g., WhatsApp), and where applicable, verbal confirmation may also be considered, provided it is </w:t>
            </w:r>
            <w:r w:rsidRPr="6401A6F5" w:rsidR="46BED885">
              <w:rPr>
                <w:rFonts w:ascii="Times New Roman" w:hAnsi="Times New Roman" w:eastAsia="Times New Roman" w:cs="Times New Roman"/>
                <w:noProof w:val="0"/>
                <w:color w:val="000000" w:themeColor="text1" w:themeTint="FF" w:themeShade="FF"/>
                <w:sz w:val="22"/>
                <w:szCs w:val="22"/>
                <w:lang w:val="en-IN"/>
              </w:rPr>
              <w:t>subsequently</w:t>
            </w:r>
            <w:r w:rsidRPr="6401A6F5" w:rsidR="46BED885">
              <w:rPr>
                <w:rFonts w:ascii="Times New Roman" w:hAnsi="Times New Roman" w:eastAsia="Times New Roman" w:cs="Times New Roman"/>
                <w:noProof w:val="0"/>
                <w:color w:val="000000" w:themeColor="text1" w:themeTint="FF" w:themeShade="FF"/>
                <w:sz w:val="22"/>
                <w:szCs w:val="22"/>
                <w:lang w:val="en-IN"/>
              </w:rPr>
              <w:t xml:space="preserve"> recorded for reference.</w:t>
            </w:r>
          </w:p>
          <w:p w:rsidR="006B7DC5" w:rsidP="5B0BF08F" w:rsidRDefault="006B7DC5" w14:paraId="70B2ED33" w14:textId="0EF81BB0">
            <w:pPr>
              <w:pStyle w:val="Normal"/>
              <w:spacing w:before="0" w:beforeAutospacing="off" w:after="0" w:afterAutospacing="off"/>
              <w:jc w:val="both"/>
              <w:rPr>
                <w:rFonts w:ascii="Times New Roman" w:hAnsi="Times New Roman" w:eastAsia="Times New Roman" w:cs="Times New Roman"/>
                <w:b w:val="1"/>
                <w:bCs w:val="1"/>
                <w:sz w:val="22"/>
                <w:szCs w:val="22"/>
              </w:rPr>
            </w:pPr>
          </w:p>
        </w:tc>
      </w:tr>
      <w:tr w:rsidR="006B7DC5" w:rsidTr="0D539CA2" w14:paraId="1481D4FC">
        <w:trPr>
          <w:trHeight w:val="300"/>
        </w:trPr>
        <w:tc>
          <w:tcPr>
            <w:tcW w:w="774" w:type="dxa"/>
            <w:tcMar/>
          </w:tcPr>
          <w:p w:rsidR="63463746" w:rsidP="5B0BF08F" w:rsidRDefault="63463746" w14:paraId="1A140E53" w14:textId="1435CC2A">
            <w:pPr>
              <w:pStyle w:val="Normal"/>
              <w:rPr>
                <w:rFonts w:ascii="Times New Roman" w:hAnsi="Times New Roman" w:eastAsia="Times New Roman" w:cs="Times New Roman"/>
                <w:b w:val="1"/>
                <w:bCs w:val="1"/>
                <w:sz w:val="22"/>
                <w:szCs w:val="22"/>
              </w:rPr>
            </w:pPr>
            <w:r w:rsidRPr="6401A6F5" w:rsidR="43AC5245">
              <w:rPr>
                <w:rFonts w:ascii="Times New Roman" w:hAnsi="Times New Roman" w:eastAsia="Times New Roman" w:cs="Times New Roman"/>
                <w:b w:val="1"/>
                <w:bCs w:val="1"/>
                <w:sz w:val="22"/>
                <w:szCs w:val="22"/>
              </w:rPr>
              <w:t>4</w:t>
            </w:r>
          </w:p>
        </w:tc>
        <w:tc>
          <w:tcPr>
            <w:tcW w:w="10158" w:type="dxa"/>
            <w:tcMar/>
          </w:tcPr>
          <w:p w:rsidR="63463746" w:rsidP="5B0BF08F" w:rsidRDefault="63463746" w14:paraId="103D8145" w14:textId="0F8F58AF">
            <w:pPr>
              <w:pStyle w:val="Normal"/>
              <w:jc w:val="both"/>
              <w:rPr>
                <w:rFonts w:ascii="Times New Roman" w:hAnsi="Times New Roman" w:eastAsia="Times New Roman" w:cs="Times New Roman"/>
                <w:sz w:val="22"/>
                <w:szCs w:val="22"/>
              </w:rPr>
            </w:pPr>
            <w:r w:rsidRPr="6401A6F5" w:rsidR="63463746">
              <w:rPr>
                <w:rFonts w:ascii="Times New Roman" w:hAnsi="Times New Roman" w:eastAsia="Times New Roman" w:cs="Times New Roman"/>
                <w:b w:val="1"/>
                <w:bCs w:val="1"/>
                <w:sz w:val="22"/>
                <w:szCs w:val="22"/>
              </w:rPr>
              <w:t>Initial Audit: -</w:t>
            </w:r>
          </w:p>
        </w:tc>
      </w:tr>
      <w:tr w:rsidRPr="00364A21" w:rsidR="00401ABC" w:rsidTr="0D539CA2" w14:paraId="5568A3D1" w14:textId="77777777">
        <w:trPr>
          <w:trHeight w:val="300"/>
        </w:trPr>
        <w:tc>
          <w:tcPr>
            <w:tcW w:w="774" w:type="dxa"/>
            <w:tcMar/>
          </w:tcPr>
          <w:p w:rsidRPr="00364A21" w:rsidR="00401ABC" w:rsidP="5B0BF08F" w:rsidRDefault="00161207" w14:paraId="7B8DD54E" w14:textId="043E34E1">
            <w:pPr>
              <w:rPr>
                <w:rFonts w:ascii="Times New Roman" w:hAnsi="Times New Roman" w:eastAsia="Times New Roman" w:cs="Times New Roman"/>
                <w:b w:val="1"/>
                <w:bCs w:val="1"/>
                <w:sz w:val="22"/>
                <w:szCs w:val="22"/>
              </w:rPr>
            </w:pPr>
            <w:r w:rsidRPr="6401A6F5" w:rsidR="45738E90">
              <w:rPr>
                <w:rFonts w:ascii="Times New Roman" w:hAnsi="Times New Roman" w:eastAsia="Times New Roman" w:cs="Times New Roman"/>
                <w:b w:val="1"/>
                <w:bCs w:val="1"/>
                <w:sz w:val="22"/>
                <w:szCs w:val="22"/>
              </w:rPr>
              <w:t>4.1</w:t>
            </w:r>
          </w:p>
        </w:tc>
        <w:tc>
          <w:tcPr>
            <w:tcW w:w="10158" w:type="dxa"/>
            <w:tcMar/>
          </w:tcPr>
          <w:p w:rsidRPr="00364A21" w:rsidR="00013C69" w:rsidP="5B0BF08F" w:rsidRDefault="00161207" w14:paraId="3DC3DA9E" w14:textId="7DF585D1">
            <w:pPr>
              <w:jc w:val="both"/>
              <w:rPr>
                <w:rFonts w:ascii="Times New Roman" w:hAnsi="Times New Roman" w:eastAsia="Times New Roman" w:cs="Times New Roman"/>
                <w:sz w:val="22"/>
                <w:szCs w:val="22"/>
              </w:rPr>
            </w:pPr>
            <w:r w:rsidRPr="6401A6F5" w:rsidR="18230E3A">
              <w:rPr>
                <w:rFonts w:ascii="Times New Roman" w:hAnsi="Times New Roman" w:eastAsia="Times New Roman" w:cs="Times New Roman"/>
                <w:sz w:val="22"/>
                <w:szCs w:val="22"/>
              </w:rPr>
              <w:t>Initial audit p</w:t>
            </w:r>
            <w:r w:rsidRPr="6401A6F5" w:rsidR="62F1E1B8">
              <w:rPr>
                <w:rFonts w:ascii="Times New Roman" w:hAnsi="Times New Roman" w:eastAsia="Times New Roman" w:cs="Times New Roman"/>
                <w:sz w:val="22"/>
                <w:szCs w:val="22"/>
              </w:rPr>
              <w:t xml:space="preserve">rogramming is done by a </w:t>
            </w:r>
            <w:r w:rsidRPr="6401A6F5" w:rsidR="397F6987">
              <w:rPr>
                <w:rFonts w:ascii="Times New Roman" w:hAnsi="Times New Roman" w:eastAsia="Times New Roman" w:cs="Times New Roman"/>
                <w:sz w:val="22"/>
                <w:szCs w:val="22"/>
              </w:rPr>
              <w:t>competent Application</w:t>
            </w:r>
            <w:r w:rsidRPr="6401A6F5" w:rsidR="62F1E1B8">
              <w:rPr>
                <w:rFonts w:ascii="Times New Roman" w:hAnsi="Times New Roman" w:eastAsia="Times New Roman" w:cs="Times New Roman"/>
                <w:sz w:val="22"/>
                <w:szCs w:val="22"/>
              </w:rPr>
              <w:t xml:space="preserve"> reviewer (or by any approved auditor with the help of a competent </w:t>
            </w:r>
            <w:r w:rsidRPr="6401A6F5" w:rsidR="0C863AA4">
              <w:rPr>
                <w:rFonts w:ascii="Times New Roman" w:hAnsi="Times New Roman" w:eastAsia="Times New Roman" w:cs="Times New Roman"/>
                <w:sz w:val="22"/>
                <w:szCs w:val="22"/>
              </w:rPr>
              <w:t>technical</w:t>
            </w:r>
            <w:r w:rsidRPr="6401A6F5" w:rsidR="62F1E1B8">
              <w:rPr>
                <w:rFonts w:ascii="Times New Roman" w:hAnsi="Times New Roman" w:eastAsia="Times New Roman" w:cs="Times New Roman"/>
                <w:sz w:val="22"/>
                <w:szCs w:val="22"/>
              </w:rPr>
              <w:t xml:space="preserve"> expert)</w:t>
            </w:r>
            <w:r w:rsidRPr="6401A6F5" w:rsidR="0BE541C5">
              <w:rPr>
                <w:rFonts w:ascii="Times New Roman" w:hAnsi="Times New Roman" w:eastAsia="Times New Roman" w:cs="Times New Roman"/>
                <w:sz w:val="22"/>
                <w:szCs w:val="22"/>
              </w:rPr>
              <w:t xml:space="preserve">. This is done </w:t>
            </w:r>
            <w:r w:rsidRPr="6401A6F5" w:rsidR="18230E3A">
              <w:rPr>
                <w:rFonts w:ascii="Times New Roman" w:hAnsi="Times New Roman" w:eastAsia="Times New Roman" w:cs="Times New Roman"/>
                <w:sz w:val="22"/>
                <w:szCs w:val="22"/>
              </w:rPr>
              <w:t>on the basis of</w:t>
            </w:r>
            <w:r w:rsidRPr="6401A6F5" w:rsidR="18230E3A">
              <w:rPr>
                <w:rFonts w:ascii="Times New Roman" w:hAnsi="Times New Roman" w:eastAsia="Times New Roman" w:cs="Times New Roman"/>
                <w:sz w:val="22"/>
                <w:szCs w:val="22"/>
              </w:rPr>
              <w:t xml:space="preserve"> information provided by the client as per Application</w:t>
            </w:r>
            <w:r w:rsidRPr="6401A6F5" w:rsidR="0BE541C5">
              <w:rPr>
                <w:rFonts w:ascii="Times New Roman" w:hAnsi="Times New Roman" w:eastAsia="Times New Roman" w:cs="Times New Roman"/>
                <w:sz w:val="22"/>
                <w:szCs w:val="22"/>
              </w:rPr>
              <w:t xml:space="preserve"> form</w:t>
            </w:r>
            <w:r w:rsidRPr="6401A6F5" w:rsidR="18230E3A">
              <w:rPr>
                <w:rFonts w:ascii="Times New Roman" w:hAnsi="Times New Roman" w:eastAsia="Times New Roman" w:cs="Times New Roman"/>
                <w:sz w:val="22"/>
                <w:szCs w:val="22"/>
              </w:rPr>
              <w:t xml:space="preserve">. </w:t>
            </w:r>
            <w:r w:rsidRPr="6401A6F5" w:rsidR="2BD5532D">
              <w:rPr>
                <w:rFonts w:ascii="Times New Roman" w:hAnsi="Times New Roman" w:eastAsia="Times New Roman" w:cs="Times New Roman"/>
                <w:sz w:val="22"/>
                <w:szCs w:val="22"/>
              </w:rPr>
              <w:t xml:space="preserve">The Application reviewer is selected by the </w:t>
            </w:r>
            <w:r w:rsidRPr="6401A6F5" w:rsidR="5D89510B">
              <w:rPr>
                <w:rFonts w:ascii="Times New Roman" w:hAnsi="Times New Roman" w:eastAsia="Times New Roman" w:cs="Times New Roman"/>
                <w:sz w:val="22"/>
                <w:szCs w:val="22"/>
              </w:rPr>
              <w:t xml:space="preserve">Quality </w:t>
            </w:r>
            <w:r w:rsidRPr="6401A6F5" w:rsidR="2BD5532D">
              <w:rPr>
                <w:rFonts w:ascii="Times New Roman" w:hAnsi="Times New Roman" w:eastAsia="Times New Roman" w:cs="Times New Roman"/>
                <w:sz w:val="22"/>
                <w:szCs w:val="22"/>
              </w:rPr>
              <w:t xml:space="preserve">manager, from among the available pool of auditors </w:t>
            </w:r>
            <w:r w:rsidRPr="6401A6F5" w:rsidR="2F532CF7">
              <w:rPr>
                <w:rFonts w:ascii="Times New Roman" w:hAnsi="Times New Roman" w:eastAsia="Times New Roman" w:cs="Times New Roman"/>
                <w:sz w:val="22"/>
                <w:szCs w:val="22"/>
              </w:rPr>
              <w:t xml:space="preserve">or approved list of Application reviewer. </w:t>
            </w:r>
          </w:p>
          <w:p w:rsidRPr="00364A21" w:rsidR="00DF13DF" w:rsidP="5B0BF08F" w:rsidRDefault="00161207" w14:paraId="68C129AC" w14:textId="5B545BE6">
            <w:pPr>
              <w:pStyle w:val="Normal"/>
              <w:jc w:val="both"/>
              <w:rPr>
                <w:rFonts w:ascii="Times New Roman" w:hAnsi="Times New Roman" w:eastAsia="Times New Roman" w:cs="Times New Roman"/>
                <w:sz w:val="22"/>
                <w:szCs w:val="22"/>
              </w:rPr>
            </w:pPr>
          </w:p>
        </w:tc>
      </w:tr>
      <w:tr w:rsidRPr="00364A21" w:rsidR="00B64E1E" w:rsidTr="0D539CA2" w14:paraId="501AEDF8" w14:textId="77777777">
        <w:trPr>
          <w:trHeight w:val="300"/>
        </w:trPr>
        <w:tc>
          <w:tcPr>
            <w:tcW w:w="774" w:type="dxa"/>
            <w:tcMar/>
          </w:tcPr>
          <w:p w:rsidRPr="00364A21" w:rsidR="00B64E1E" w:rsidP="5B0BF08F" w:rsidRDefault="00B64E1E" w14:paraId="2A617E31" w14:textId="67EF570D">
            <w:pPr>
              <w:rPr>
                <w:rFonts w:ascii="Times New Roman" w:hAnsi="Times New Roman" w:eastAsia="Times New Roman" w:cs="Times New Roman"/>
                <w:b w:val="1"/>
                <w:bCs w:val="1"/>
                <w:sz w:val="22"/>
                <w:szCs w:val="22"/>
              </w:rPr>
            </w:pPr>
            <w:r w:rsidRPr="6401A6F5" w:rsidR="0AFB6407">
              <w:rPr>
                <w:rFonts w:ascii="Times New Roman" w:hAnsi="Times New Roman" w:eastAsia="Times New Roman" w:cs="Times New Roman"/>
                <w:b w:val="1"/>
                <w:bCs w:val="1"/>
                <w:sz w:val="22"/>
                <w:szCs w:val="22"/>
              </w:rPr>
              <w:t>4.2</w:t>
            </w:r>
          </w:p>
        </w:tc>
        <w:tc>
          <w:tcPr>
            <w:tcW w:w="10158" w:type="dxa"/>
            <w:tcMar/>
          </w:tcPr>
          <w:p w:rsidRPr="00364A21" w:rsidR="00013C69" w:rsidP="5B0BF08F" w:rsidRDefault="00B64E1E" w14:paraId="2F1D30C0" w14:textId="77777777">
            <w:pPr>
              <w:jc w:val="both"/>
              <w:rPr>
                <w:rFonts w:ascii="Times New Roman" w:hAnsi="Times New Roman" w:eastAsia="Times New Roman" w:cs="Times New Roman"/>
                <w:b w:val="1"/>
                <w:bCs w:val="1"/>
                <w:sz w:val="22"/>
                <w:szCs w:val="22"/>
              </w:rPr>
            </w:pPr>
            <w:r w:rsidRPr="6401A6F5" w:rsidR="00B64E1E">
              <w:rPr>
                <w:rFonts w:ascii="Times New Roman" w:hAnsi="Times New Roman" w:eastAsia="Times New Roman" w:cs="Times New Roman"/>
                <w:b w:val="1"/>
                <w:bCs w:val="1"/>
                <w:sz w:val="22"/>
                <w:szCs w:val="22"/>
              </w:rPr>
              <w:t>SELECTION</w:t>
            </w:r>
            <w:r w:rsidRPr="6401A6F5" w:rsidR="00013C69">
              <w:rPr>
                <w:rFonts w:ascii="Times New Roman" w:hAnsi="Times New Roman" w:eastAsia="Times New Roman" w:cs="Times New Roman"/>
                <w:b w:val="1"/>
                <w:bCs w:val="1"/>
                <w:sz w:val="22"/>
                <w:szCs w:val="22"/>
              </w:rPr>
              <w:t xml:space="preserve"> OF AUDIT TEAM </w:t>
            </w:r>
          </w:p>
          <w:p w:rsidRPr="00364A21" w:rsidR="00DF13DF" w:rsidP="5B0BF08F" w:rsidRDefault="00DF13DF" w14:paraId="0DE3F3B8" w14:textId="28ABF432">
            <w:pPr>
              <w:jc w:val="both"/>
              <w:rPr>
                <w:rFonts w:ascii="Times New Roman" w:hAnsi="Times New Roman" w:eastAsia="Times New Roman" w:cs="Times New Roman"/>
                <w:sz w:val="22"/>
                <w:szCs w:val="22"/>
              </w:rPr>
            </w:pPr>
            <w:r w:rsidRPr="6401A6F5" w:rsidR="00DF13DF">
              <w:rPr>
                <w:rFonts w:ascii="Times New Roman" w:hAnsi="Times New Roman" w:eastAsia="Times New Roman" w:cs="Times New Roman"/>
                <w:sz w:val="22"/>
                <w:szCs w:val="22"/>
              </w:rPr>
              <w:t>Selection</w:t>
            </w:r>
            <w:r w:rsidRPr="6401A6F5" w:rsidR="00DF13DF">
              <w:rPr>
                <w:rFonts w:ascii="Times New Roman" w:hAnsi="Times New Roman" w:eastAsia="Times New Roman" w:cs="Times New Roman"/>
                <w:sz w:val="22"/>
                <w:szCs w:val="22"/>
              </w:rPr>
              <w:t xml:space="preserve"> of audit team for stage-1 audit or for stage-2 audit is done by the application reviewer and audit programmer. This is done in consultation with the</w:t>
            </w:r>
            <w:r w:rsidRPr="6401A6F5" w:rsidR="001E7374">
              <w:rPr>
                <w:rFonts w:ascii="Times New Roman" w:hAnsi="Times New Roman" w:eastAsia="Times New Roman" w:cs="Times New Roman"/>
                <w:sz w:val="22"/>
                <w:szCs w:val="22"/>
              </w:rPr>
              <w:t xml:space="preserve"> Quality </w:t>
            </w:r>
            <w:r w:rsidRPr="6401A6F5" w:rsidR="00DF13DF">
              <w:rPr>
                <w:rFonts w:ascii="Times New Roman" w:hAnsi="Times New Roman" w:eastAsia="Times New Roman" w:cs="Times New Roman"/>
                <w:sz w:val="22"/>
                <w:szCs w:val="22"/>
              </w:rPr>
              <w:t>manager, but the overall respons</w:t>
            </w:r>
            <w:r w:rsidRPr="6401A6F5" w:rsidR="004A4A1A">
              <w:rPr>
                <w:rFonts w:ascii="Times New Roman" w:hAnsi="Times New Roman" w:eastAsia="Times New Roman" w:cs="Times New Roman"/>
                <w:sz w:val="22"/>
                <w:szCs w:val="22"/>
              </w:rPr>
              <w:t>ibility lies with the Application reviewer.</w:t>
            </w:r>
          </w:p>
          <w:p w:rsidRPr="00364A21" w:rsidR="004A4A1A" w:rsidP="5B0BF08F" w:rsidRDefault="004A4A1A" w14:paraId="7D0995A2" w14:textId="77777777">
            <w:pPr>
              <w:jc w:val="both"/>
              <w:rPr>
                <w:rFonts w:ascii="Times New Roman" w:hAnsi="Times New Roman" w:eastAsia="Times New Roman" w:cs="Times New Roman"/>
                <w:sz w:val="22"/>
                <w:szCs w:val="22"/>
              </w:rPr>
            </w:pPr>
          </w:p>
          <w:p w:rsidRPr="00364A21" w:rsidR="004A4A1A" w:rsidP="5B0BF08F" w:rsidRDefault="004A4A1A" w14:paraId="73BE661A" w14:textId="05FE3C58">
            <w:pPr>
              <w:jc w:val="both"/>
              <w:rPr>
                <w:rFonts w:ascii="Times New Roman" w:hAnsi="Times New Roman" w:eastAsia="Times New Roman" w:cs="Times New Roman"/>
                <w:sz w:val="22"/>
                <w:szCs w:val="22"/>
              </w:rPr>
            </w:pPr>
            <w:r w:rsidRPr="6401A6F5" w:rsidR="7DD90725">
              <w:rPr>
                <w:rFonts w:ascii="Times New Roman" w:hAnsi="Times New Roman" w:eastAsia="Times New Roman" w:cs="Times New Roman"/>
                <w:sz w:val="22"/>
                <w:szCs w:val="22"/>
              </w:rPr>
              <w:t xml:space="preserve">Audit assignment </w:t>
            </w:r>
            <w:r w:rsidRPr="6401A6F5" w:rsidR="5F4BD41B">
              <w:rPr>
                <w:rFonts w:ascii="Times New Roman" w:hAnsi="Times New Roman" w:eastAsia="Times New Roman" w:cs="Times New Roman"/>
                <w:sz w:val="22"/>
                <w:szCs w:val="22"/>
              </w:rPr>
              <w:t xml:space="preserve">/ Nomination </w:t>
            </w:r>
            <w:r w:rsidRPr="6401A6F5" w:rsidR="7DD90725">
              <w:rPr>
                <w:rFonts w:ascii="Times New Roman" w:hAnsi="Times New Roman" w:eastAsia="Times New Roman" w:cs="Times New Roman"/>
                <w:sz w:val="22"/>
                <w:szCs w:val="22"/>
              </w:rPr>
              <w:t xml:space="preserve">is given to the selected stage-1 auditor only after getting declaration of impartiality from the </w:t>
            </w:r>
            <w:r w:rsidRPr="6401A6F5" w:rsidR="08179B48">
              <w:rPr>
                <w:rFonts w:ascii="Times New Roman" w:hAnsi="Times New Roman" w:eastAsia="Times New Roman" w:cs="Times New Roman"/>
                <w:sz w:val="22"/>
                <w:szCs w:val="22"/>
              </w:rPr>
              <w:t>concerned auditor</w:t>
            </w:r>
            <w:r w:rsidRPr="6401A6F5" w:rsidR="04680739">
              <w:rPr>
                <w:rFonts w:ascii="Times New Roman" w:hAnsi="Times New Roman" w:eastAsia="Times New Roman" w:cs="Times New Roman"/>
                <w:sz w:val="22"/>
                <w:szCs w:val="22"/>
              </w:rPr>
              <w:t>.</w:t>
            </w:r>
            <w:r w:rsidRPr="6401A6F5" w:rsidR="4EDBD65F">
              <w:rPr>
                <w:rFonts w:ascii="Times New Roman" w:hAnsi="Times New Roman" w:eastAsia="Times New Roman" w:cs="Times New Roman"/>
                <w:sz w:val="22"/>
                <w:szCs w:val="22"/>
              </w:rPr>
              <w:t xml:space="preserve"> (</w:t>
            </w:r>
            <w:r w:rsidRPr="6401A6F5" w:rsidR="4EDBD65F">
              <w:rPr>
                <w:rFonts w:ascii="Times New Roman" w:hAnsi="Times New Roman" w:eastAsia="Times New Roman" w:cs="Times New Roman"/>
                <w:b w:val="1"/>
                <w:bCs w:val="1"/>
                <w:sz w:val="22"/>
                <w:szCs w:val="22"/>
              </w:rPr>
              <w:t>F-05 Auditor Nomination and Declaration for Confidentiality &amp; Impartiality</w:t>
            </w:r>
            <w:r w:rsidRPr="6401A6F5" w:rsidR="4EDBD65F">
              <w:rPr>
                <w:rFonts w:ascii="Times New Roman" w:hAnsi="Times New Roman" w:eastAsia="Times New Roman" w:cs="Times New Roman"/>
                <w:sz w:val="22"/>
                <w:szCs w:val="22"/>
              </w:rPr>
              <w:t>)</w:t>
            </w:r>
          </w:p>
          <w:p w:rsidRPr="00364A21" w:rsidR="004A4A1A" w:rsidP="5B0BF08F" w:rsidRDefault="004A4A1A" w14:paraId="6A5FF631" w14:textId="77777777">
            <w:pPr>
              <w:jc w:val="both"/>
              <w:rPr>
                <w:rFonts w:ascii="Times New Roman" w:hAnsi="Times New Roman" w:eastAsia="Times New Roman" w:cs="Times New Roman"/>
                <w:sz w:val="22"/>
                <w:szCs w:val="22"/>
              </w:rPr>
            </w:pPr>
          </w:p>
          <w:p w:rsidRPr="00364A21" w:rsidR="00DF13DF" w:rsidP="5B0BF08F" w:rsidRDefault="00013C69" w14:paraId="7E74B4A7" w14:textId="587BB1EC">
            <w:pPr>
              <w:jc w:val="both"/>
              <w:rPr>
                <w:rFonts w:ascii="Times New Roman" w:hAnsi="Times New Roman" w:eastAsia="Times New Roman" w:cs="Times New Roman"/>
                <w:sz w:val="22"/>
                <w:szCs w:val="22"/>
              </w:rPr>
            </w:pPr>
            <w:r w:rsidRPr="6401A6F5" w:rsidR="00013C69">
              <w:rPr>
                <w:rFonts w:ascii="Times New Roman" w:hAnsi="Times New Roman" w:eastAsia="Times New Roman" w:cs="Times New Roman"/>
                <w:sz w:val="22"/>
                <w:szCs w:val="22"/>
              </w:rPr>
              <w:t xml:space="preserve">A Competent audit team is </w:t>
            </w:r>
            <w:r w:rsidRPr="6401A6F5" w:rsidR="00B64E1E">
              <w:rPr>
                <w:rFonts w:ascii="Times New Roman" w:hAnsi="Times New Roman" w:eastAsia="Times New Roman" w:cs="Times New Roman"/>
                <w:sz w:val="22"/>
                <w:szCs w:val="22"/>
              </w:rPr>
              <w:t>selected</w:t>
            </w:r>
            <w:r w:rsidRPr="6401A6F5" w:rsidR="00013C69">
              <w:rPr>
                <w:rFonts w:ascii="Times New Roman" w:hAnsi="Times New Roman" w:eastAsia="Times New Roman" w:cs="Times New Roman"/>
                <w:sz w:val="22"/>
                <w:szCs w:val="22"/>
              </w:rPr>
              <w:t xml:space="preserve">/ appointed to carry out </w:t>
            </w:r>
            <w:r w:rsidRPr="6401A6F5" w:rsidR="00013C69">
              <w:rPr>
                <w:rFonts w:ascii="Times New Roman" w:hAnsi="Times New Roman" w:eastAsia="Times New Roman" w:cs="Times New Roman"/>
                <w:sz w:val="22"/>
                <w:szCs w:val="22"/>
              </w:rPr>
              <w:t>initial</w:t>
            </w:r>
            <w:r w:rsidRPr="6401A6F5" w:rsidR="00013C69">
              <w:rPr>
                <w:rFonts w:ascii="Times New Roman" w:hAnsi="Times New Roman" w:eastAsia="Times New Roman" w:cs="Times New Roman"/>
                <w:sz w:val="22"/>
                <w:szCs w:val="22"/>
              </w:rPr>
              <w:t xml:space="preserve"> certification audit of the client. </w:t>
            </w:r>
            <w:r w:rsidRPr="6401A6F5" w:rsidR="00DF13DF">
              <w:rPr>
                <w:rFonts w:ascii="Times New Roman" w:hAnsi="Times New Roman" w:eastAsia="Times New Roman" w:cs="Times New Roman"/>
                <w:sz w:val="22"/>
                <w:szCs w:val="22"/>
              </w:rPr>
              <w:t>Suitable auditor/ audit team is picked from the list of auditors approved for each type of industry</w:t>
            </w:r>
            <w:r w:rsidRPr="6401A6F5" w:rsidR="000F13A1">
              <w:rPr>
                <w:rFonts w:ascii="Times New Roman" w:hAnsi="Times New Roman" w:eastAsia="Times New Roman" w:cs="Times New Roman"/>
                <w:sz w:val="22"/>
                <w:szCs w:val="22"/>
              </w:rPr>
              <w:t xml:space="preserve">. </w:t>
            </w:r>
            <w:r w:rsidRPr="6401A6F5" w:rsidR="00DF13DF">
              <w:rPr>
                <w:rFonts w:ascii="Times New Roman" w:hAnsi="Times New Roman" w:eastAsia="Times New Roman" w:cs="Times New Roman"/>
                <w:sz w:val="22"/>
                <w:szCs w:val="22"/>
              </w:rPr>
              <w:t xml:space="preserve">It is ensured that the auditor/ audit team as whole, </w:t>
            </w:r>
            <w:r w:rsidRPr="6401A6F5" w:rsidR="00DF13DF">
              <w:rPr>
                <w:rFonts w:ascii="Times New Roman" w:hAnsi="Times New Roman" w:eastAsia="Times New Roman" w:cs="Times New Roman"/>
                <w:sz w:val="22"/>
                <w:szCs w:val="22"/>
              </w:rPr>
              <w:t>possess</w:t>
            </w:r>
            <w:r w:rsidRPr="6401A6F5" w:rsidR="00DF13DF">
              <w:rPr>
                <w:rFonts w:ascii="Times New Roman" w:hAnsi="Times New Roman" w:eastAsia="Times New Roman" w:cs="Times New Roman"/>
                <w:sz w:val="22"/>
                <w:szCs w:val="22"/>
              </w:rPr>
              <w:t xml:space="preserve"> the required competency. In case competent auditor is not available, any available auditor (competent for any industry of similar or higher complexity) is assigned the task of audit to be carried out with the help of a competent technical expert, approved as per the list </w:t>
            </w:r>
            <w:r w:rsidRPr="6401A6F5" w:rsidR="000F13A1">
              <w:rPr>
                <w:rFonts w:ascii="Times New Roman" w:hAnsi="Times New Roman" w:eastAsia="Times New Roman" w:cs="Times New Roman"/>
                <w:sz w:val="22"/>
                <w:szCs w:val="22"/>
              </w:rPr>
              <w:t>of Auditors.</w:t>
            </w:r>
          </w:p>
          <w:p w:rsidRPr="00364A21" w:rsidR="00DF13DF" w:rsidP="5B0BF08F" w:rsidRDefault="00DF13DF" w14:paraId="5E43585D" w14:textId="77777777">
            <w:pPr>
              <w:jc w:val="both"/>
              <w:rPr>
                <w:rFonts w:ascii="Times New Roman" w:hAnsi="Times New Roman" w:eastAsia="Times New Roman" w:cs="Times New Roman"/>
                <w:sz w:val="22"/>
                <w:szCs w:val="22"/>
              </w:rPr>
            </w:pPr>
          </w:p>
          <w:p w:rsidRPr="00364A21" w:rsidR="00B64E1E" w:rsidP="0D539CA2" w:rsidRDefault="00B64E1E" w14:paraId="7C784082" w14:textId="205A16BA">
            <w:pPr>
              <w:jc w:val="both"/>
              <w:rPr>
                <w:rFonts w:ascii="Times New Roman" w:hAnsi="Times New Roman" w:eastAsia="Times New Roman" w:cs="Times New Roman"/>
                <w:sz w:val="22"/>
                <w:szCs w:val="22"/>
              </w:rPr>
            </w:pPr>
            <w:r w:rsidRPr="0D539CA2" w:rsidR="00B64E1E">
              <w:rPr>
                <w:rFonts w:ascii="Times New Roman" w:hAnsi="Times New Roman" w:eastAsia="Times New Roman" w:cs="Times New Roman"/>
                <w:b w:val="1"/>
                <w:bCs w:val="1"/>
                <w:sz w:val="22"/>
                <w:szCs w:val="22"/>
              </w:rPr>
              <w:t>Team Leaders</w:t>
            </w:r>
            <w:r w:rsidRPr="0D539CA2" w:rsidR="00B64E1E">
              <w:rPr>
                <w:rFonts w:ascii="Times New Roman" w:hAnsi="Times New Roman" w:eastAsia="Times New Roman" w:cs="Times New Roman"/>
                <w:sz w:val="22"/>
                <w:szCs w:val="22"/>
              </w:rPr>
              <w:t xml:space="preserve">- </w:t>
            </w:r>
            <w:r w:rsidRPr="0D539CA2" w:rsidR="00DF13DF">
              <w:rPr>
                <w:rFonts w:ascii="Times New Roman" w:hAnsi="Times New Roman" w:eastAsia="Times New Roman" w:cs="Times New Roman"/>
                <w:sz w:val="22"/>
                <w:szCs w:val="22"/>
              </w:rPr>
              <w:t xml:space="preserve">Where the audit team </w:t>
            </w:r>
            <w:r w:rsidRPr="0D539CA2" w:rsidR="00DF13DF">
              <w:rPr>
                <w:rFonts w:ascii="Times New Roman" w:hAnsi="Times New Roman" w:eastAsia="Times New Roman" w:cs="Times New Roman"/>
                <w:sz w:val="22"/>
                <w:szCs w:val="22"/>
              </w:rPr>
              <w:t>contains</w:t>
            </w:r>
            <w:r w:rsidRPr="0D539CA2" w:rsidR="00DF13DF">
              <w:rPr>
                <w:rFonts w:ascii="Times New Roman" w:hAnsi="Times New Roman" w:eastAsia="Times New Roman" w:cs="Times New Roman"/>
                <w:sz w:val="22"/>
                <w:szCs w:val="22"/>
              </w:rPr>
              <w:t xml:space="preserve"> only one auditor, the auditor becomes the leader of the </w:t>
            </w:r>
            <w:r w:rsidRPr="0D539CA2" w:rsidR="000F13A1">
              <w:rPr>
                <w:rFonts w:ascii="Times New Roman" w:hAnsi="Times New Roman" w:eastAsia="Times New Roman" w:cs="Times New Roman"/>
                <w:sz w:val="22"/>
                <w:szCs w:val="22"/>
              </w:rPr>
              <w:t>one-member</w:t>
            </w:r>
            <w:r w:rsidRPr="0D539CA2" w:rsidR="00DF13DF">
              <w:rPr>
                <w:rFonts w:ascii="Times New Roman" w:hAnsi="Times New Roman" w:eastAsia="Times New Roman" w:cs="Times New Roman"/>
                <w:sz w:val="22"/>
                <w:szCs w:val="22"/>
              </w:rPr>
              <w:t xml:space="preserve"> audit team. Where the audit team is constituted by more than one </w:t>
            </w:r>
            <w:r w:rsidRPr="0D539CA2" w:rsidR="000F13A1">
              <w:rPr>
                <w:rFonts w:ascii="Times New Roman" w:hAnsi="Times New Roman" w:eastAsia="Times New Roman" w:cs="Times New Roman"/>
                <w:sz w:val="22"/>
                <w:szCs w:val="22"/>
              </w:rPr>
              <w:t>auditor</w:t>
            </w:r>
            <w:r w:rsidRPr="0D539CA2" w:rsidR="00DF13DF">
              <w:rPr>
                <w:rFonts w:ascii="Times New Roman" w:hAnsi="Times New Roman" w:eastAsia="Times New Roman" w:cs="Times New Roman"/>
                <w:sz w:val="22"/>
                <w:szCs w:val="22"/>
              </w:rPr>
              <w:t xml:space="preserve">, the auditor having greater </w:t>
            </w:r>
            <w:r w:rsidRPr="0D539CA2" w:rsidR="00DF13DF">
              <w:rPr>
                <w:rFonts w:ascii="Times New Roman" w:hAnsi="Times New Roman" w:eastAsia="Times New Roman" w:cs="Times New Roman"/>
                <w:sz w:val="22"/>
                <w:szCs w:val="22"/>
              </w:rPr>
              <w:t>expertise</w:t>
            </w:r>
            <w:r w:rsidRPr="0D539CA2" w:rsidR="00DF13DF">
              <w:rPr>
                <w:rFonts w:ascii="Times New Roman" w:hAnsi="Times New Roman" w:eastAsia="Times New Roman" w:cs="Times New Roman"/>
                <w:sz w:val="22"/>
                <w:szCs w:val="22"/>
              </w:rPr>
              <w:t xml:space="preserve"> in the audit standard and </w:t>
            </w:r>
            <w:r w:rsidRPr="0D539CA2" w:rsidR="006E4CF3">
              <w:rPr>
                <w:rFonts w:ascii="Times New Roman" w:hAnsi="Times New Roman" w:eastAsia="Times New Roman" w:cs="Times New Roman"/>
                <w:sz w:val="22"/>
                <w:szCs w:val="22"/>
              </w:rPr>
              <w:t>ASPL</w:t>
            </w:r>
            <w:r w:rsidRPr="0D539CA2" w:rsidR="00DF13DF">
              <w:rPr>
                <w:rFonts w:ascii="Times New Roman" w:hAnsi="Times New Roman" w:eastAsia="Times New Roman" w:cs="Times New Roman"/>
                <w:sz w:val="22"/>
                <w:szCs w:val="22"/>
              </w:rPr>
              <w:t xml:space="preserve"> procedures, is assigned the role of audit team leader.</w:t>
            </w:r>
          </w:p>
          <w:p w:rsidRPr="00364A21" w:rsidR="00B64E1E" w:rsidP="0D539CA2" w:rsidRDefault="00B64E1E" w14:paraId="690DF91A" w14:textId="153FFC67">
            <w:pPr>
              <w:jc w:val="both"/>
              <w:rPr>
                <w:rFonts w:ascii="Times New Roman" w:hAnsi="Times New Roman" w:eastAsia="Times New Roman" w:cs="Times New Roman"/>
                <w:sz w:val="22"/>
                <w:szCs w:val="22"/>
              </w:rPr>
            </w:pPr>
          </w:p>
          <w:p w:rsidRPr="00364A21" w:rsidR="00B64E1E" w:rsidP="0D539CA2" w:rsidRDefault="00B64E1E" w14:paraId="58A1BEA0" w14:textId="5E1FCBCB">
            <w:pPr>
              <w:pStyle w:val="Normal"/>
              <w:jc w:val="both"/>
              <w:rPr>
                <w:rFonts w:ascii="Times New Roman" w:hAnsi="Times New Roman" w:eastAsia="Times New Roman" w:cs="Times New Roman"/>
                <w:noProof w:val="0"/>
                <w:sz w:val="22"/>
                <w:szCs w:val="22"/>
                <w:lang w:val="en-IN"/>
              </w:rPr>
            </w:pPr>
            <w:r w:rsidRPr="0D539CA2" w:rsidR="3DA39728">
              <w:rPr>
                <w:rFonts w:ascii="Times New Roman" w:hAnsi="Times New Roman" w:eastAsia="Times New Roman" w:cs="Times New Roman"/>
                <w:noProof w:val="0"/>
                <w:sz w:val="22"/>
                <w:szCs w:val="22"/>
                <w:lang w:val="en-IN"/>
              </w:rPr>
              <w:t>The Audit Team Leader shall assign responsibilities for auditing specific processes, functions, sites, areas, or activities to audit team members based on their competence, experience, qualifications, and assigned role. The assignment of responsibilities shall ensure the effective and efficient utilization of the audit team, taking into consideration the roles of auditors, auditors-in-training, and technical experts. Audit assignments may be revised during the audit, where necessary, to ensure effective completion of the audit and achievement of the audit objectives.</w:t>
            </w:r>
          </w:p>
        </w:tc>
      </w:tr>
      <w:tr w:rsidRPr="00364A21" w:rsidR="00401ABC" w:rsidTr="0D539CA2" w14:paraId="201341E0" w14:textId="77777777">
        <w:trPr>
          <w:trHeight w:val="300"/>
        </w:trPr>
        <w:tc>
          <w:tcPr>
            <w:tcW w:w="774" w:type="dxa"/>
            <w:tcMar/>
          </w:tcPr>
          <w:p w:rsidRPr="00364A21" w:rsidR="00401ABC" w:rsidP="5B0BF08F" w:rsidRDefault="00225E78" w14:paraId="342827E0" w14:textId="620311C8">
            <w:pPr>
              <w:rPr>
                <w:rFonts w:ascii="Times New Roman" w:hAnsi="Times New Roman" w:eastAsia="Times New Roman" w:cs="Times New Roman"/>
                <w:b w:val="1"/>
                <w:bCs w:val="1"/>
                <w:sz w:val="22"/>
                <w:szCs w:val="22"/>
              </w:rPr>
            </w:pPr>
            <w:r w:rsidRPr="6401A6F5" w:rsidR="58C14B92">
              <w:rPr>
                <w:rFonts w:ascii="Times New Roman" w:hAnsi="Times New Roman" w:eastAsia="Times New Roman" w:cs="Times New Roman"/>
                <w:b w:val="1"/>
                <w:bCs w:val="1"/>
                <w:sz w:val="22"/>
                <w:szCs w:val="22"/>
              </w:rPr>
              <w:t>5</w:t>
            </w:r>
          </w:p>
        </w:tc>
        <w:tc>
          <w:tcPr>
            <w:tcW w:w="10158" w:type="dxa"/>
            <w:tcMar/>
          </w:tcPr>
          <w:p w:rsidRPr="00364A21" w:rsidR="00401ABC" w:rsidP="6401A6F5" w:rsidRDefault="00225E78" w14:paraId="0C291B91" w14:textId="055DC4FD">
            <w:pPr>
              <w:pStyle w:val="s"/>
              <w:jc w:val="both"/>
              <w:rPr>
                <w:rFonts w:ascii="Times New Roman" w:hAnsi="Times New Roman" w:eastAsia="Times New Roman" w:cs="Times New Roman"/>
                <w:b w:val="1"/>
                <w:bCs w:val="1"/>
                <w:noProof w:val="0"/>
                <w:sz w:val="22"/>
                <w:szCs w:val="22"/>
                <w:lang w:val="en-IN"/>
              </w:rPr>
            </w:pPr>
            <w:r w:rsidRPr="6401A6F5" w:rsidR="47D04D9C">
              <w:rPr>
                <w:rFonts w:ascii="Times New Roman" w:hAnsi="Times New Roman" w:eastAsia="Times New Roman" w:cs="Times New Roman"/>
                <w:b w:val="1"/>
                <w:bCs w:val="1"/>
                <w:noProof w:val="0"/>
                <w:sz w:val="22"/>
                <w:szCs w:val="22"/>
                <w:lang w:val="en-IN"/>
              </w:rPr>
              <w:t>Audit plan and Contractual agreement with client</w:t>
            </w:r>
          </w:p>
        </w:tc>
      </w:tr>
      <w:tr w:rsidRPr="00364A21" w:rsidR="00401ABC" w:rsidTr="0D539CA2" w14:paraId="0F98ECCA" w14:textId="77777777">
        <w:trPr>
          <w:trHeight w:val="300"/>
        </w:trPr>
        <w:tc>
          <w:tcPr>
            <w:tcW w:w="774" w:type="dxa"/>
            <w:tcMar/>
          </w:tcPr>
          <w:p w:rsidRPr="00364A21" w:rsidR="00401ABC" w:rsidP="5B0BF08F" w:rsidRDefault="00401ABC" w14:paraId="1DD2EAB2" w14:textId="726D68D3">
            <w:pPr>
              <w:rPr>
                <w:rFonts w:ascii="Times New Roman" w:hAnsi="Times New Roman" w:eastAsia="Times New Roman" w:cs="Times New Roman"/>
                <w:b w:val="1"/>
                <w:bCs w:val="1"/>
                <w:sz w:val="22"/>
                <w:szCs w:val="22"/>
              </w:rPr>
            </w:pPr>
            <w:r w:rsidRPr="6401A6F5" w:rsidR="2AFA25B3">
              <w:rPr>
                <w:rFonts w:ascii="Times New Roman" w:hAnsi="Times New Roman" w:eastAsia="Times New Roman" w:cs="Times New Roman"/>
                <w:b w:val="1"/>
                <w:bCs w:val="1"/>
                <w:sz w:val="22"/>
                <w:szCs w:val="22"/>
              </w:rPr>
              <w:t>5</w:t>
            </w:r>
            <w:r w:rsidRPr="6401A6F5" w:rsidR="60D1E8A8">
              <w:rPr>
                <w:rFonts w:ascii="Times New Roman" w:hAnsi="Times New Roman" w:eastAsia="Times New Roman" w:cs="Times New Roman"/>
                <w:b w:val="1"/>
                <w:bCs w:val="1"/>
                <w:sz w:val="22"/>
                <w:szCs w:val="22"/>
              </w:rPr>
              <w:t>.1</w:t>
            </w:r>
          </w:p>
        </w:tc>
        <w:tc>
          <w:tcPr>
            <w:tcW w:w="10158" w:type="dxa"/>
            <w:tcMar/>
          </w:tcPr>
          <w:p w:rsidRPr="00364A21" w:rsidR="004A4A1A" w:rsidP="4BBD7709" w:rsidRDefault="00225E78" w14:paraId="4010A10D" w14:textId="58C08FB1">
            <w:pPr>
              <w:pStyle w:val="s"/>
              <w:jc w:val="both"/>
              <w:rPr>
                <w:rFonts w:ascii="Times New Roman" w:hAnsi="Times New Roman" w:eastAsia="Times New Roman" w:cs="Times New Roman"/>
                <w:sz w:val="22"/>
                <w:szCs w:val="22"/>
              </w:rPr>
            </w:pPr>
            <w:r w:rsidRPr="4BBD7709" w:rsidR="0D5A52E3">
              <w:rPr>
                <w:rFonts w:ascii="Times New Roman" w:hAnsi="Times New Roman" w:eastAsia="Times New Roman" w:cs="Times New Roman"/>
                <w:b w:val="1"/>
                <w:bCs w:val="1"/>
                <w:noProof w:val="0"/>
                <w:sz w:val="22"/>
                <w:szCs w:val="22"/>
                <w:lang w:val="en-IN"/>
              </w:rPr>
              <w:t xml:space="preserve">Audit </w:t>
            </w:r>
            <w:r w:rsidRPr="4BBD7709" w:rsidR="7EDF4A4C">
              <w:rPr>
                <w:rFonts w:ascii="Times New Roman" w:hAnsi="Times New Roman" w:eastAsia="Times New Roman" w:cs="Times New Roman"/>
                <w:b w:val="1"/>
                <w:bCs w:val="1"/>
                <w:noProof w:val="0"/>
                <w:sz w:val="22"/>
                <w:szCs w:val="22"/>
                <w:lang w:val="en-IN"/>
              </w:rPr>
              <w:t>Objective; -</w:t>
            </w:r>
            <w:r w:rsidRPr="4BBD7709" w:rsidR="00225E78">
              <w:rPr>
                <w:rFonts w:ascii="Times New Roman" w:hAnsi="Times New Roman" w:eastAsia="Times New Roman" w:cs="Times New Roman"/>
                <w:sz w:val="22"/>
                <w:szCs w:val="22"/>
              </w:rPr>
              <w:t xml:space="preserve">Stage 1 audit is conducted to assess the adequacy of the MS documented system and readiness of the client to organize stage-2 certification audit. During audit, information supplied by the client as per its </w:t>
            </w:r>
            <w:r w:rsidRPr="4BBD7709" w:rsidR="00225E78">
              <w:rPr>
                <w:rFonts w:ascii="Times New Roman" w:hAnsi="Times New Roman" w:eastAsia="Times New Roman" w:cs="Times New Roman"/>
                <w:sz w:val="22"/>
                <w:szCs w:val="22"/>
              </w:rPr>
              <w:t>application is also verified.</w:t>
            </w:r>
            <w:r w:rsidRPr="4BBD7709" w:rsidR="004A4A1A">
              <w:rPr>
                <w:rFonts w:ascii="Times New Roman" w:hAnsi="Times New Roman" w:eastAsia="Times New Roman" w:cs="Times New Roman"/>
                <w:sz w:val="22"/>
                <w:szCs w:val="22"/>
              </w:rPr>
              <w:t xml:space="preserve"> Further information is gathered </w:t>
            </w:r>
            <w:r w:rsidRPr="4BBD7709" w:rsidR="004A4A1A">
              <w:rPr>
                <w:rFonts w:ascii="Times New Roman" w:hAnsi="Times New Roman" w:eastAsia="Times New Roman" w:cs="Times New Roman"/>
                <w:sz w:val="22"/>
                <w:szCs w:val="22"/>
              </w:rPr>
              <w:t>to,</w:t>
            </w:r>
            <w:r w:rsidRPr="4BBD7709" w:rsidR="004A4A1A">
              <w:rPr>
                <w:rFonts w:ascii="Times New Roman" w:hAnsi="Times New Roman" w:eastAsia="Times New Roman" w:cs="Times New Roman"/>
                <w:sz w:val="22"/>
                <w:szCs w:val="22"/>
              </w:rPr>
              <w:t xml:space="preserve"> develop a good audit plan. In view of </w:t>
            </w:r>
            <w:r w:rsidRPr="4BBD7709" w:rsidR="004A4A1A">
              <w:rPr>
                <w:rFonts w:ascii="Times New Roman" w:hAnsi="Times New Roman" w:eastAsia="Times New Roman" w:cs="Times New Roman"/>
                <w:sz w:val="22"/>
                <w:szCs w:val="22"/>
              </w:rPr>
              <w:t>new information</w:t>
            </w:r>
            <w:r w:rsidRPr="4BBD7709" w:rsidR="004A4A1A">
              <w:rPr>
                <w:rFonts w:ascii="Times New Roman" w:hAnsi="Times New Roman" w:eastAsia="Times New Roman" w:cs="Times New Roman"/>
                <w:sz w:val="22"/>
                <w:szCs w:val="22"/>
              </w:rPr>
              <w:t xml:space="preserve">, initial audit program developed by the Application reviewer may be revised and improved with mutual consultation. </w:t>
            </w:r>
          </w:p>
          <w:p w:rsidRPr="00364A21" w:rsidR="004A4A1A" w:rsidP="4BBD7709" w:rsidRDefault="00225E78" w14:paraId="08074637" w14:textId="2A9339DA">
            <w:pPr>
              <w:pStyle w:val="s"/>
              <w:jc w:val="both"/>
              <w:rPr>
                <w:rFonts w:ascii="Times New Roman" w:hAnsi="Times New Roman" w:eastAsia="Times New Roman" w:cs="Times New Roman"/>
                <w:sz w:val="22"/>
                <w:szCs w:val="22"/>
              </w:rPr>
            </w:pPr>
            <w:r w:rsidRPr="4BBD7709" w:rsidR="79B09CEA">
              <w:rPr>
                <w:rFonts w:ascii="Times New Roman" w:hAnsi="Times New Roman" w:eastAsia="Times New Roman" w:cs="Times New Roman"/>
                <w:b w:val="1"/>
                <w:bCs w:val="1"/>
                <w:sz w:val="22"/>
                <w:szCs w:val="22"/>
              </w:rPr>
              <w:t xml:space="preserve">For </w:t>
            </w:r>
            <w:r w:rsidRPr="4BBD7709" w:rsidR="79B09CEA">
              <w:rPr>
                <w:rFonts w:ascii="Times New Roman" w:hAnsi="Times New Roman" w:eastAsia="Times New Roman" w:cs="Times New Roman"/>
                <w:b w:val="1"/>
                <w:bCs w:val="1"/>
                <w:sz w:val="22"/>
                <w:szCs w:val="22"/>
              </w:rPr>
              <w:t>EnMS</w:t>
            </w:r>
            <w:r w:rsidRPr="4BBD7709" w:rsidR="79B09CEA">
              <w:rPr>
                <w:rFonts w:ascii="Times New Roman" w:hAnsi="Times New Roman" w:eastAsia="Times New Roman" w:cs="Times New Roman"/>
                <w:b w:val="1"/>
                <w:bCs w:val="1"/>
                <w:sz w:val="22"/>
                <w:szCs w:val="22"/>
              </w:rPr>
              <w:t xml:space="preserve"> </w:t>
            </w:r>
            <w:r w:rsidRPr="4BBD7709" w:rsidR="79B09CEA">
              <w:rPr>
                <w:rFonts w:ascii="Times New Roman" w:hAnsi="Times New Roman" w:eastAsia="Times New Roman" w:cs="Times New Roman"/>
                <w:sz w:val="22"/>
                <w:szCs w:val="22"/>
              </w:rPr>
              <w:t xml:space="preserve">Stage 1 shall include the following: </w:t>
            </w:r>
          </w:p>
          <w:p w:rsidRPr="00364A21" w:rsidR="004A4A1A" w:rsidP="4BBD7709" w:rsidRDefault="00225E78" w14:paraId="52598AF8" w14:textId="504209B0">
            <w:pPr>
              <w:pStyle w:val="s"/>
              <w:jc w:val="both"/>
              <w:rPr>
                <w:rFonts w:ascii="Times New Roman" w:hAnsi="Times New Roman" w:eastAsia="Times New Roman" w:cs="Times New Roman"/>
                <w:sz w:val="22"/>
                <w:szCs w:val="22"/>
              </w:rPr>
            </w:pPr>
            <w:r w:rsidRPr="4BBD7709" w:rsidR="79B09CEA">
              <w:rPr>
                <w:rFonts w:ascii="Times New Roman" w:hAnsi="Times New Roman" w:eastAsia="Times New Roman" w:cs="Times New Roman"/>
                <w:sz w:val="22"/>
                <w:szCs w:val="22"/>
              </w:rPr>
              <w:t>a) a review of documented information on the scope and boundary(</w:t>
            </w:r>
            <w:r w:rsidRPr="4BBD7709" w:rsidR="79B09CEA">
              <w:rPr>
                <w:rFonts w:ascii="Times New Roman" w:hAnsi="Times New Roman" w:eastAsia="Times New Roman" w:cs="Times New Roman"/>
                <w:sz w:val="22"/>
                <w:szCs w:val="22"/>
              </w:rPr>
              <w:t>ies</w:t>
            </w:r>
            <w:r w:rsidRPr="4BBD7709" w:rsidR="79B09CEA">
              <w:rPr>
                <w:rFonts w:ascii="Times New Roman" w:hAnsi="Times New Roman" w:eastAsia="Times New Roman" w:cs="Times New Roman"/>
                <w:sz w:val="22"/>
                <w:szCs w:val="22"/>
              </w:rPr>
              <w:t>);</w:t>
            </w:r>
          </w:p>
          <w:p w:rsidRPr="00364A21" w:rsidR="004A4A1A" w:rsidP="5B0BF08F" w:rsidRDefault="00225E78" w14:paraId="5E0A22AB" w14:textId="21B8495F">
            <w:pPr>
              <w:pStyle w:val="s"/>
              <w:jc w:val="both"/>
            </w:pPr>
            <w:r w:rsidRPr="4BBD7709" w:rsidR="79B09CEA">
              <w:rPr>
                <w:rFonts w:ascii="Times New Roman" w:hAnsi="Times New Roman" w:eastAsia="Times New Roman" w:cs="Times New Roman"/>
                <w:sz w:val="22"/>
                <w:szCs w:val="22"/>
              </w:rPr>
              <w:t>b) a confirmation of the scope and boundary(ies) of the EnMS for certification;</w:t>
            </w:r>
          </w:p>
          <w:p w:rsidRPr="00364A21" w:rsidR="004A4A1A" w:rsidP="5B0BF08F" w:rsidRDefault="00225E78" w14:paraId="3ED28898" w14:textId="29FC50B5">
            <w:pPr>
              <w:pStyle w:val="s"/>
              <w:jc w:val="both"/>
            </w:pPr>
            <w:r w:rsidRPr="4BBD7709" w:rsidR="79B09CEA">
              <w:rPr>
                <w:rFonts w:ascii="Times New Roman" w:hAnsi="Times New Roman" w:eastAsia="Times New Roman" w:cs="Times New Roman"/>
                <w:sz w:val="22"/>
                <w:szCs w:val="22"/>
              </w:rPr>
              <w:t>c) a confirmation of the number of EnMS effective personnel, energy types, SEUs and annual energy</w:t>
            </w:r>
          </w:p>
          <w:p w:rsidRPr="00364A21" w:rsidR="004A4A1A" w:rsidP="5B0BF08F" w:rsidRDefault="00225E78" w14:paraId="047772B4" w14:textId="5047585B">
            <w:pPr>
              <w:pStyle w:val="s"/>
              <w:jc w:val="both"/>
            </w:pPr>
            <w:r w:rsidRPr="4BBD7709" w:rsidR="79B09CEA">
              <w:rPr>
                <w:rFonts w:ascii="Times New Roman" w:hAnsi="Times New Roman" w:eastAsia="Times New Roman" w:cs="Times New Roman"/>
                <w:sz w:val="22"/>
                <w:szCs w:val="22"/>
              </w:rPr>
              <w:t>consumption, in order to review and confirm the audit time;</w:t>
            </w:r>
          </w:p>
          <w:p w:rsidRPr="00364A21" w:rsidR="004A4A1A" w:rsidP="5B0BF08F" w:rsidRDefault="00225E78" w14:paraId="783CBC37" w14:textId="2C3370E6">
            <w:pPr>
              <w:pStyle w:val="s"/>
              <w:jc w:val="both"/>
            </w:pPr>
            <w:r w:rsidRPr="4BBD7709" w:rsidR="79B09CEA">
              <w:rPr>
                <w:rFonts w:ascii="Times New Roman" w:hAnsi="Times New Roman" w:eastAsia="Times New Roman" w:cs="Times New Roman"/>
                <w:sz w:val="22"/>
                <w:szCs w:val="22"/>
              </w:rPr>
              <w:t>d) a review of the documented information from the EnMS planning process;</w:t>
            </w:r>
          </w:p>
          <w:p w:rsidRPr="00364A21" w:rsidR="004A4A1A" w:rsidP="5B0BF08F" w:rsidRDefault="00225E78" w14:paraId="5391E2B7" w14:textId="79A793C4">
            <w:pPr>
              <w:pStyle w:val="s"/>
              <w:jc w:val="both"/>
            </w:pPr>
            <w:r w:rsidRPr="4BBD7709" w:rsidR="79B09CEA">
              <w:rPr>
                <w:rFonts w:ascii="Times New Roman" w:hAnsi="Times New Roman" w:eastAsia="Times New Roman" w:cs="Times New Roman"/>
                <w:sz w:val="22"/>
                <w:szCs w:val="22"/>
              </w:rPr>
              <w:t>e) a review to confirm that EnPI(s) and corresponding EnB(s) are used by the client organization to</w:t>
            </w:r>
          </w:p>
          <w:p w:rsidRPr="00364A21" w:rsidR="004A4A1A" w:rsidP="5B0BF08F" w:rsidRDefault="00225E78" w14:paraId="2085738B" w14:textId="5F12FEB8">
            <w:pPr>
              <w:pStyle w:val="s"/>
              <w:jc w:val="both"/>
            </w:pPr>
            <w:r w:rsidRPr="4BBD7709" w:rsidR="79B09CEA">
              <w:rPr>
                <w:rFonts w:ascii="Times New Roman" w:hAnsi="Times New Roman" w:eastAsia="Times New Roman" w:cs="Times New Roman"/>
                <w:sz w:val="22"/>
                <w:szCs w:val="22"/>
              </w:rPr>
              <w:t>determine energy performance;</w:t>
            </w:r>
          </w:p>
          <w:p w:rsidRPr="00364A21" w:rsidR="004A4A1A" w:rsidP="5B0BF08F" w:rsidRDefault="00225E78" w14:paraId="4785484E" w14:textId="64943692">
            <w:pPr>
              <w:pStyle w:val="s"/>
              <w:jc w:val="both"/>
            </w:pPr>
            <w:r w:rsidRPr="4BBD7709" w:rsidR="79B09CEA">
              <w:rPr>
                <w:rFonts w:ascii="Times New Roman" w:hAnsi="Times New Roman" w:eastAsia="Times New Roman" w:cs="Times New Roman"/>
                <w:sz w:val="22"/>
                <w:szCs w:val="22"/>
              </w:rPr>
              <w:t>f) a review of documented information regarding determined and prioritized energy performance</w:t>
            </w:r>
          </w:p>
          <w:p w:rsidRPr="00364A21" w:rsidR="004A4A1A" w:rsidP="5B0BF08F" w:rsidRDefault="00225E78" w14:paraId="2D6841B3" w14:textId="32A38060">
            <w:pPr>
              <w:pStyle w:val="s"/>
              <w:jc w:val="both"/>
            </w:pPr>
            <w:r w:rsidRPr="4BBD7709" w:rsidR="79B09CEA">
              <w:rPr>
                <w:rFonts w:ascii="Times New Roman" w:hAnsi="Times New Roman" w:eastAsia="Times New Roman" w:cs="Times New Roman"/>
                <w:sz w:val="22"/>
                <w:szCs w:val="22"/>
              </w:rPr>
              <w:t>improvement opportunities as well as the objectives, energy targets and action plans.</w:t>
            </w:r>
          </w:p>
          <w:p w:rsidRPr="00364A21" w:rsidR="004A4A1A" w:rsidP="5B0BF08F" w:rsidRDefault="00225E78" w14:paraId="0940A224" w14:textId="572C52BD">
            <w:pPr>
              <w:pStyle w:val="s"/>
              <w:jc w:val="both"/>
            </w:pPr>
            <w:r w:rsidRPr="4BBD7709" w:rsidR="79B09CEA">
              <w:rPr>
                <w:rFonts w:ascii="Times New Roman" w:hAnsi="Times New Roman" w:eastAsia="Times New Roman" w:cs="Times New Roman"/>
                <w:sz w:val="22"/>
                <w:szCs w:val="22"/>
              </w:rPr>
              <w:t>Based on the outputs of Stage 1, the certification body shall confirm the competence needed for Stage 2.</w:t>
            </w:r>
          </w:p>
        </w:tc>
      </w:tr>
      <w:tr w:rsidRPr="00364A21" w:rsidR="00225E78" w:rsidTr="0D539CA2" w14:paraId="5028AF37" w14:textId="77777777">
        <w:trPr>
          <w:trHeight w:val="300"/>
        </w:trPr>
        <w:tc>
          <w:tcPr>
            <w:tcW w:w="774" w:type="dxa"/>
            <w:tcMar/>
          </w:tcPr>
          <w:p w:rsidRPr="00364A21" w:rsidR="00225E78" w:rsidP="5B0BF08F" w:rsidRDefault="00225E78" w14:paraId="78C0AD36" w14:textId="01F51183">
            <w:pPr>
              <w:rPr>
                <w:rFonts w:ascii="Times New Roman" w:hAnsi="Times New Roman" w:eastAsia="Times New Roman" w:cs="Times New Roman"/>
                <w:b w:val="1"/>
                <w:bCs w:val="1"/>
                <w:sz w:val="22"/>
                <w:szCs w:val="22"/>
              </w:rPr>
            </w:pPr>
            <w:r w:rsidRPr="6401A6F5" w:rsidR="68374F4C">
              <w:rPr>
                <w:rFonts w:ascii="Times New Roman" w:hAnsi="Times New Roman" w:eastAsia="Times New Roman" w:cs="Times New Roman"/>
                <w:b w:val="1"/>
                <w:bCs w:val="1"/>
                <w:sz w:val="22"/>
                <w:szCs w:val="22"/>
              </w:rPr>
              <w:t>5</w:t>
            </w:r>
            <w:r w:rsidRPr="6401A6F5" w:rsidR="716D5BD6">
              <w:rPr>
                <w:rFonts w:ascii="Times New Roman" w:hAnsi="Times New Roman" w:eastAsia="Times New Roman" w:cs="Times New Roman"/>
                <w:b w:val="1"/>
                <w:bCs w:val="1"/>
                <w:sz w:val="22"/>
                <w:szCs w:val="22"/>
              </w:rPr>
              <w:t>.2</w:t>
            </w:r>
          </w:p>
        </w:tc>
        <w:tc>
          <w:tcPr>
            <w:tcW w:w="10158" w:type="dxa"/>
            <w:tcMar/>
          </w:tcPr>
          <w:p w:rsidRPr="00364A21" w:rsidR="004A4A1A" w:rsidP="5B0BF08F" w:rsidRDefault="00B64E1E" w14:paraId="36BEC8C3" w14:textId="77777777">
            <w:pPr>
              <w:pStyle w:val="s"/>
              <w:jc w:val="both"/>
              <w:rPr>
                <w:rFonts w:ascii="Times New Roman" w:hAnsi="Times New Roman" w:eastAsia="Times New Roman" w:cs="Times New Roman"/>
                <w:sz w:val="22"/>
                <w:szCs w:val="22"/>
              </w:rPr>
            </w:pPr>
            <w:r w:rsidRPr="6401A6F5" w:rsidR="00B64E1E">
              <w:rPr>
                <w:rFonts w:ascii="Times New Roman" w:hAnsi="Times New Roman" w:eastAsia="Times New Roman" w:cs="Times New Roman"/>
                <w:sz w:val="22"/>
                <w:szCs w:val="22"/>
              </w:rPr>
              <w:t>While conducting audit in remote locations, some part of the document audit may be conducted off site, provided the onsite audit duration (stage-1 and stage-2) is not reduced to less than 80% of the total planned audit duration.</w:t>
            </w:r>
          </w:p>
        </w:tc>
      </w:tr>
      <w:tr w:rsidRPr="00364A21" w:rsidR="004A4A1A" w:rsidTr="0D539CA2" w14:paraId="474E9368" w14:textId="77777777">
        <w:trPr>
          <w:trHeight w:val="300"/>
        </w:trPr>
        <w:tc>
          <w:tcPr>
            <w:tcW w:w="774" w:type="dxa"/>
            <w:tcMar/>
          </w:tcPr>
          <w:p w:rsidRPr="00364A21" w:rsidR="004A4A1A" w:rsidP="5B0BF08F" w:rsidRDefault="004A4A1A" w14:paraId="43D6AAAB" w14:textId="0CF31DAC">
            <w:pPr>
              <w:rPr>
                <w:rFonts w:ascii="Times New Roman" w:hAnsi="Times New Roman" w:eastAsia="Times New Roman" w:cs="Times New Roman"/>
                <w:b w:val="1"/>
                <w:bCs w:val="1"/>
                <w:sz w:val="22"/>
                <w:szCs w:val="22"/>
              </w:rPr>
            </w:pPr>
            <w:r w:rsidRPr="6401A6F5" w:rsidR="080FE8FC">
              <w:rPr>
                <w:rFonts w:ascii="Times New Roman" w:hAnsi="Times New Roman" w:eastAsia="Times New Roman" w:cs="Times New Roman"/>
                <w:b w:val="1"/>
                <w:bCs w:val="1"/>
                <w:sz w:val="22"/>
                <w:szCs w:val="22"/>
              </w:rPr>
              <w:t>5</w:t>
            </w:r>
            <w:r w:rsidRPr="6401A6F5" w:rsidR="53CF7DBB">
              <w:rPr>
                <w:rFonts w:ascii="Times New Roman" w:hAnsi="Times New Roman" w:eastAsia="Times New Roman" w:cs="Times New Roman"/>
                <w:b w:val="1"/>
                <w:bCs w:val="1"/>
                <w:sz w:val="22"/>
                <w:szCs w:val="22"/>
              </w:rPr>
              <w:t>.3</w:t>
            </w:r>
          </w:p>
        </w:tc>
        <w:tc>
          <w:tcPr>
            <w:tcW w:w="10158" w:type="dxa"/>
            <w:tcMar/>
          </w:tcPr>
          <w:p w:rsidRPr="00364A21" w:rsidR="004A4A1A" w:rsidP="5B0BF08F" w:rsidRDefault="00752557" w14:paraId="19B11888" w14:textId="31A00CA0">
            <w:pPr>
              <w:pStyle w:val="s"/>
              <w:jc w:val="both"/>
              <w:rPr>
                <w:rFonts w:ascii="Times New Roman" w:hAnsi="Times New Roman" w:eastAsia="Times New Roman" w:cs="Times New Roman"/>
                <w:b w:val="1"/>
                <w:bCs w:val="1"/>
                <w:noProof w:val="0"/>
                <w:sz w:val="22"/>
                <w:szCs w:val="22"/>
                <w:lang w:val="en-IN"/>
              </w:rPr>
            </w:pPr>
            <w:r w:rsidRPr="6401A6F5" w:rsidR="780B6909">
              <w:rPr>
                <w:rFonts w:ascii="Times New Roman" w:hAnsi="Times New Roman" w:eastAsia="Times New Roman" w:cs="Times New Roman"/>
                <w:sz w:val="22"/>
                <w:szCs w:val="22"/>
              </w:rPr>
              <w:t xml:space="preserve">Stage-1 audit intimation is provided to the client. </w:t>
            </w:r>
            <w:r w:rsidRPr="6401A6F5" w:rsidR="65916C25">
              <w:rPr>
                <w:rFonts w:ascii="Times New Roman" w:hAnsi="Times New Roman" w:eastAsia="Times New Roman" w:cs="Times New Roman"/>
                <w:sz w:val="22"/>
                <w:szCs w:val="22"/>
              </w:rPr>
              <w:t>Auditors'</w:t>
            </w:r>
            <w:r w:rsidRPr="6401A6F5" w:rsidR="780B6909">
              <w:rPr>
                <w:rFonts w:ascii="Times New Roman" w:hAnsi="Times New Roman" w:eastAsia="Times New Roman" w:cs="Times New Roman"/>
                <w:sz w:val="22"/>
                <w:szCs w:val="22"/>
              </w:rPr>
              <w:t xml:space="preserve"> </w:t>
            </w:r>
            <w:r w:rsidRPr="6401A6F5" w:rsidR="4FD72DAC">
              <w:rPr>
                <w:rFonts w:ascii="Times New Roman" w:hAnsi="Times New Roman" w:eastAsia="Times New Roman" w:cs="Times New Roman"/>
                <w:sz w:val="22"/>
                <w:szCs w:val="22"/>
              </w:rPr>
              <w:t>names</w:t>
            </w:r>
            <w:r w:rsidRPr="6401A6F5" w:rsidR="780B6909">
              <w:rPr>
                <w:rFonts w:ascii="Times New Roman" w:hAnsi="Times New Roman" w:eastAsia="Times New Roman" w:cs="Times New Roman"/>
                <w:sz w:val="22"/>
                <w:szCs w:val="22"/>
              </w:rPr>
              <w:t xml:space="preserve"> contact no., detail of accompanying trainee auditors, observers </w:t>
            </w:r>
            <w:r w:rsidRPr="6401A6F5" w:rsidR="3008781E">
              <w:rPr>
                <w:rFonts w:ascii="Times New Roman" w:hAnsi="Times New Roman" w:eastAsia="Times New Roman" w:cs="Times New Roman"/>
                <w:sz w:val="22"/>
                <w:szCs w:val="22"/>
              </w:rPr>
              <w:t>are</w:t>
            </w:r>
            <w:r w:rsidRPr="6401A6F5" w:rsidR="780B6909">
              <w:rPr>
                <w:rFonts w:ascii="Times New Roman" w:hAnsi="Times New Roman" w:eastAsia="Times New Roman" w:cs="Times New Roman"/>
                <w:sz w:val="22"/>
                <w:szCs w:val="22"/>
              </w:rPr>
              <w:t xml:space="preserve"> also </w:t>
            </w:r>
            <w:r w:rsidRPr="6401A6F5" w:rsidR="780B6909">
              <w:rPr>
                <w:rFonts w:ascii="Times New Roman" w:hAnsi="Times New Roman" w:eastAsia="Times New Roman" w:cs="Times New Roman"/>
                <w:sz w:val="22"/>
                <w:szCs w:val="22"/>
              </w:rPr>
              <w:t>forwarded</w:t>
            </w:r>
            <w:r w:rsidRPr="6401A6F5" w:rsidR="780B6909">
              <w:rPr>
                <w:rFonts w:ascii="Times New Roman" w:hAnsi="Times New Roman" w:eastAsia="Times New Roman" w:cs="Times New Roman"/>
                <w:sz w:val="22"/>
                <w:szCs w:val="22"/>
              </w:rPr>
              <w:t xml:space="preserve"> and acceptance is taken from the client.</w:t>
            </w:r>
          </w:p>
          <w:p w:rsidRPr="00364A21" w:rsidR="004A4A1A" w:rsidP="5B0BF08F" w:rsidRDefault="00752557" w14:paraId="307DD596" w14:textId="6B8D1FB6">
            <w:pPr>
              <w:rPr>
                <w:rFonts w:ascii="Times New Roman" w:hAnsi="Times New Roman" w:eastAsia="Times New Roman" w:cs="Times New Roman"/>
                <w:noProof w:val="0"/>
                <w:color w:val="000000" w:themeColor="text1" w:themeTint="FF" w:themeShade="FF"/>
                <w:sz w:val="22"/>
                <w:szCs w:val="22"/>
                <w:lang w:val="en-IN"/>
              </w:rPr>
            </w:pPr>
            <w:r w:rsidRPr="6401A6F5" w:rsidR="5FDE1E76">
              <w:rPr>
                <w:rFonts w:ascii="Times New Roman" w:hAnsi="Times New Roman" w:eastAsia="Times New Roman" w:cs="Times New Roman"/>
                <w:noProof w:val="0"/>
                <w:color w:val="000000" w:themeColor="text1" w:themeTint="FF" w:themeShade="FF"/>
                <w:sz w:val="22"/>
                <w:szCs w:val="22"/>
                <w:lang w:val="en-IN"/>
              </w:rPr>
              <w:t xml:space="preserve">The audit plan for Stage-1 audit is prepared and communicated to the client through </w:t>
            </w:r>
            <w:r w:rsidRPr="6401A6F5" w:rsidR="5FDE1E76">
              <w:rPr>
                <w:rFonts w:ascii="Times New Roman" w:hAnsi="Times New Roman" w:eastAsia="Times New Roman" w:cs="Times New Roman"/>
                <w:b w:val="1"/>
                <w:bCs w:val="1"/>
                <w:noProof w:val="0"/>
                <w:color w:val="000000" w:themeColor="text1" w:themeTint="FF" w:themeShade="FF"/>
                <w:sz w:val="22"/>
                <w:szCs w:val="22"/>
                <w:lang w:val="en-IN"/>
              </w:rPr>
              <w:t>Form F-06 (Audit Plan – Stage-1)</w:t>
            </w:r>
            <w:r w:rsidRPr="6401A6F5" w:rsidR="5FDE1E76">
              <w:rPr>
                <w:rFonts w:ascii="Times New Roman" w:hAnsi="Times New Roman" w:eastAsia="Times New Roman" w:cs="Times New Roman"/>
                <w:noProof w:val="0"/>
                <w:color w:val="000000" w:themeColor="text1" w:themeTint="FF" w:themeShade="FF"/>
                <w:sz w:val="22"/>
                <w:szCs w:val="22"/>
                <w:lang w:val="en-IN"/>
              </w:rPr>
              <w:t xml:space="preserve">, ensuring all relevant audit details, scope, </w:t>
            </w:r>
            <w:r w:rsidRPr="6401A6F5" w:rsidR="5FDE1E76">
              <w:rPr>
                <w:rFonts w:ascii="Times New Roman" w:hAnsi="Times New Roman" w:eastAsia="Times New Roman" w:cs="Times New Roman"/>
                <w:noProof w:val="0"/>
                <w:color w:val="000000" w:themeColor="text1" w:themeTint="FF" w:themeShade="FF"/>
                <w:sz w:val="22"/>
                <w:szCs w:val="22"/>
                <w:lang w:val="en-IN"/>
              </w:rPr>
              <w:t>objectives</w:t>
            </w:r>
            <w:r w:rsidRPr="6401A6F5" w:rsidR="5FDE1E76">
              <w:rPr>
                <w:rFonts w:ascii="Times New Roman" w:hAnsi="Times New Roman" w:eastAsia="Times New Roman" w:cs="Times New Roman"/>
                <w:noProof w:val="0"/>
                <w:color w:val="000000" w:themeColor="text1" w:themeTint="FF" w:themeShade="FF"/>
                <w:sz w:val="22"/>
                <w:szCs w:val="22"/>
                <w:lang w:val="en-IN"/>
              </w:rPr>
              <w:t>, and schedule are clearly defined prior to the audit.</w:t>
            </w:r>
          </w:p>
          <w:p w:rsidRPr="00364A21" w:rsidR="004A4A1A" w:rsidP="5B0BF08F" w:rsidRDefault="00752557" w14:paraId="7B50014B" w14:textId="5F9D7A69">
            <w:pPr>
              <w:pStyle w:val="Normal"/>
              <w:jc w:val="both"/>
              <w:rPr>
                <w:rFonts w:ascii="Times New Roman" w:hAnsi="Times New Roman" w:eastAsia="Times New Roman" w:cs="Times New Roman"/>
                <w:noProof w:val="0"/>
                <w:color w:val="000000" w:themeColor="text1" w:themeTint="FF" w:themeShade="FF"/>
                <w:sz w:val="22"/>
                <w:szCs w:val="22"/>
                <w:lang w:val="en-IN"/>
              </w:rPr>
            </w:pPr>
            <w:r w:rsidRPr="6401A6F5" w:rsidR="57D45E8B">
              <w:rPr>
                <w:rFonts w:ascii="Times New Roman" w:hAnsi="Times New Roman" w:eastAsia="Times New Roman" w:cs="Times New Roman"/>
                <w:noProof w:val="0"/>
                <w:color w:val="000000" w:themeColor="text1" w:themeTint="FF" w:themeShade="FF"/>
                <w:sz w:val="22"/>
                <w:szCs w:val="22"/>
                <w:lang w:val="en-IN"/>
              </w:rPr>
              <w:t xml:space="preserve">Prior to initiation of the audit, the client shall be legally bound to </w:t>
            </w:r>
            <w:r w:rsidRPr="6401A6F5" w:rsidR="57D45E8B">
              <w:rPr>
                <w:rFonts w:ascii="Times New Roman" w:hAnsi="Times New Roman" w:eastAsia="Times New Roman" w:cs="Times New Roman"/>
                <w:noProof w:val="0"/>
                <w:color w:val="000000" w:themeColor="text1" w:themeTint="FF" w:themeShade="FF"/>
                <w:sz w:val="22"/>
                <w:szCs w:val="22"/>
                <w:lang w:val="en-IN"/>
              </w:rPr>
              <w:t>comply with</w:t>
            </w:r>
            <w:r w:rsidRPr="6401A6F5" w:rsidR="57D45E8B">
              <w:rPr>
                <w:rFonts w:ascii="Times New Roman" w:hAnsi="Times New Roman" w:eastAsia="Times New Roman" w:cs="Times New Roman"/>
                <w:noProof w:val="0"/>
                <w:color w:val="000000" w:themeColor="text1" w:themeTint="FF" w:themeShade="FF"/>
                <w:sz w:val="22"/>
                <w:szCs w:val="22"/>
                <w:lang w:val="en-IN"/>
              </w:rPr>
              <w:t xml:space="preserve"> the terms and conditions of certification as defined in </w:t>
            </w:r>
            <w:r w:rsidRPr="6401A6F5" w:rsidR="57D45E8B">
              <w:rPr>
                <w:rFonts w:ascii="Times New Roman" w:hAnsi="Times New Roman" w:eastAsia="Times New Roman" w:cs="Times New Roman"/>
                <w:b w:val="1"/>
                <w:bCs w:val="1"/>
                <w:noProof w:val="0"/>
                <w:color w:val="000000" w:themeColor="text1" w:themeTint="FF" w:themeShade="FF"/>
                <w:sz w:val="22"/>
                <w:szCs w:val="22"/>
                <w:lang w:val="en-IN"/>
              </w:rPr>
              <w:t>ASPL F-04 (Client Agreement Form)</w:t>
            </w:r>
            <w:r w:rsidRPr="6401A6F5" w:rsidR="57D45E8B">
              <w:rPr>
                <w:rFonts w:ascii="Times New Roman" w:hAnsi="Times New Roman" w:eastAsia="Times New Roman" w:cs="Times New Roman"/>
                <w:noProof w:val="0"/>
                <w:color w:val="000000" w:themeColor="text1" w:themeTint="FF" w:themeShade="FF"/>
                <w:sz w:val="22"/>
                <w:szCs w:val="22"/>
                <w:lang w:val="en-IN"/>
              </w:rPr>
              <w:t>. The signed agreement ensures formal acceptance of certification requirements and obligations by the client before commencement of audit activities.</w:t>
            </w:r>
          </w:p>
        </w:tc>
      </w:tr>
      <w:tr w:rsidR="006B7DC5" w:rsidTr="0D539CA2" w14:paraId="0034287F">
        <w:trPr>
          <w:trHeight w:val="300"/>
        </w:trPr>
        <w:tc>
          <w:tcPr>
            <w:tcW w:w="774" w:type="dxa"/>
            <w:tcMar/>
          </w:tcPr>
          <w:p w:rsidR="44C4F10B" w:rsidP="5B0BF08F" w:rsidRDefault="44C4F10B" w14:paraId="751BB3A7" w14:textId="1BA35165">
            <w:pPr>
              <w:pStyle w:val="Normal"/>
              <w:rPr>
                <w:rFonts w:ascii="Times New Roman" w:hAnsi="Times New Roman" w:eastAsia="Times New Roman" w:cs="Times New Roman"/>
                <w:b w:val="1"/>
                <w:bCs w:val="1"/>
                <w:sz w:val="22"/>
                <w:szCs w:val="22"/>
              </w:rPr>
            </w:pPr>
            <w:r w:rsidRPr="6401A6F5" w:rsidR="7EEAEA18">
              <w:rPr>
                <w:rFonts w:ascii="Times New Roman" w:hAnsi="Times New Roman" w:eastAsia="Times New Roman" w:cs="Times New Roman"/>
                <w:b w:val="1"/>
                <w:bCs w:val="1"/>
                <w:sz w:val="22"/>
                <w:szCs w:val="22"/>
              </w:rPr>
              <w:t>6</w:t>
            </w:r>
          </w:p>
        </w:tc>
        <w:tc>
          <w:tcPr>
            <w:tcW w:w="10158" w:type="dxa"/>
            <w:tcMar/>
          </w:tcPr>
          <w:p w:rsidR="44C4F10B" w:rsidP="5B0BF08F" w:rsidRDefault="44C4F10B" w14:paraId="43F7E2CD" w14:textId="17DF9942">
            <w:pPr>
              <w:pStyle w:val="Normal"/>
              <w:jc w:val="both"/>
              <w:rPr>
                <w:rFonts w:ascii="Times New Roman" w:hAnsi="Times New Roman" w:eastAsia="Times New Roman" w:cs="Times New Roman"/>
                <w:b w:val="1"/>
                <w:bCs w:val="1"/>
                <w:sz w:val="22"/>
                <w:szCs w:val="22"/>
              </w:rPr>
            </w:pPr>
            <w:r w:rsidRPr="6401A6F5" w:rsidR="44C4F10B">
              <w:rPr>
                <w:rFonts w:ascii="Times New Roman" w:hAnsi="Times New Roman" w:eastAsia="Times New Roman" w:cs="Times New Roman"/>
                <w:b w:val="1"/>
                <w:bCs w:val="1"/>
                <w:sz w:val="22"/>
                <w:szCs w:val="22"/>
              </w:rPr>
              <w:t>Stage 1 Audit</w:t>
            </w:r>
          </w:p>
        </w:tc>
      </w:tr>
      <w:tr w:rsidRPr="00364A21" w:rsidR="00225E78" w:rsidTr="0D539CA2" w14:paraId="10B93AC1" w14:textId="77777777">
        <w:trPr>
          <w:trHeight w:val="300"/>
        </w:trPr>
        <w:tc>
          <w:tcPr>
            <w:tcW w:w="774" w:type="dxa"/>
            <w:tcMar/>
          </w:tcPr>
          <w:p w:rsidRPr="00364A21" w:rsidR="00225E78" w:rsidP="5B0BF08F" w:rsidRDefault="00752557" w14:paraId="2C79CBAF" w14:textId="7FE94FCC">
            <w:pPr>
              <w:rPr>
                <w:rFonts w:ascii="Times New Roman" w:hAnsi="Times New Roman" w:eastAsia="Times New Roman" w:cs="Times New Roman"/>
                <w:b w:val="1"/>
                <w:bCs w:val="1"/>
                <w:sz w:val="22"/>
                <w:szCs w:val="22"/>
              </w:rPr>
            </w:pPr>
            <w:r w:rsidRPr="6401A6F5" w:rsidR="6A501DD1">
              <w:rPr>
                <w:rFonts w:ascii="Times New Roman" w:hAnsi="Times New Roman" w:eastAsia="Times New Roman" w:cs="Times New Roman"/>
                <w:b w:val="1"/>
                <w:bCs w:val="1"/>
                <w:sz w:val="22"/>
                <w:szCs w:val="22"/>
              </w:rPr>
              <w:t>6</w:t>
            </w:r>
            <w:r w:rsidRPr="6401A6F5" w:rsidR="484D1AC5">
              <w:rPr>
                <w:rFonts w:ascii="Times New Roman" w:hAnsi="Times New Roman" w:eastAsia="Times New Roman" w:cs="Times New Roman"/>
                <w:b w:val="1"/>
                <w:bCs w:val="1"/>
                <w:sz w:val="22"/>
                <w:szCs w:val="22"/>
              </w:rPr>
              <w:t>.1</w:t>
            </w:r>
          </w:p>
        </w:tc>
        <w:tc>
          <w:tcPr>
            <w:tcW w:w="10158" w:type="dxa"/>
            <w:tcMar/>
          </w:tcPr>
          <w:p w:rsidRPr="00364A21" w:rsidR="00160FE4" w:rsidP="5B0BF08F" w:rsidRDefault="00160FE4" w14:paraId="50CFF713" w14:textId="06492C7F">
            <w:pPr>
              <w:pStyle w:val="Heading3"/>
              <w:spacing w:before="0" w:beforeAutospacing="off" w:after="0" w:afterAutospacing="off"/>
              <w:rPr>
                <w:rFonts w:ascii="Times New Roman" w:hAnsi="Times New Roman" w:eastAsia="Times New Roman" w:cs="Times New Roman"/>
                <w:b w:val="1"/>
                <w:bCs w:val="1"/>
                <w:noProof w:val="0"/>
                <w:color w:val="000000" w:themeColor="text1" w:themeTint="FF" w:themeShade="FF"/>
                <w:sz w:val="22"/>
                <w:szCs w:val="22"/>
                <w:lang w:val="en-IN"/>
              </w:rPr>
            </w:pPr>
            <w:r w:rsidRPr="6401A6F5" w:rsidR="2DF71EB4">
              <w:rPr>
                <w:rFonts w:ascii="Times New Roman" w:hAnsi="Times New Roman" w:eastAsia="Times New Roman" w:cs="Times New Roman"/>
                <w:b w:val="1"/>
                <w:bCs w:val="1"/>
                <w:noProof w:val="0"/>
                <w:color w:val="000000" w:themeColor="text1" w:themeTint="FF" w:themeShade="FF"/>
                <w:sz w:val="22"/>
                <w:szCs w:val="22"/>
                <w:lang w:val="en-IN"/>
              </w:rPr>
              <w:t>Stage-1 Opening Meeting</w:t>
            </w:r>
          </w:p>
          <w:p w:rsidRPr="00364A21" w:rsidR="00160FE4" w:rsidP="5B0BF08F" w:rsidRDefault="00160FE4" w14:paraId="2269934F" w14:textId="53783B04">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2DF71EB4">
              <w:rPr>
                <w:rFonts w:ascii="Times New Roman" w:hAnsi="Times New Roman" w:eastAsia="Times New Roman" w:cs="Times New Roman"/>
                <w:noProof w:val="0"/>
                <w:color w:val="000000" w:themeColor="text1" w:themeTint="FF" w:themeShade="FF"/>
                <w:sz w:val="22"/>
                <w:szCs w:val="22"/>
                <w:lang w:val="en-IN"/>
              </w:rPr>
              <w:t xml:space="preserve">The Stage-1 audit </w:t>
            </w:r>
            <w:r w:rsidRPr="6401A6F5" w:rsidR="2DF71EB4">
              <w:rPr>
                <w:rFonts w:ascii="Times New Roman" w:hAnsi="Times New Roman" w:eastAsia="Times New Roman" w:cs="Times New Roman"/>
                <w:noProof w:val="0"/>
                <w:color w:val="000000" w:themeColor="text1" w:themeTint="FF" w:themeShade="FF"/>
                <w:sz w:val="22"/>
                <w:szCs w:val="22"/>
                <w:lang w:val="en-IN"/>
              </w:rPr>
              <w:t>commences</w:t>
            </w:r>
            <w:r w:rsidRPr="6401A6F5" w:rsidR="2DF71EB4">
              <w:rPr>
                <w:rFonts w:ascii="Times New Roman" w:hAnsi="Times New Roman" w:eastAsia="Times New Roman" w:cs="Times New Roman"/>
                <w:noProof w:val="0"/>
                <w:color w:val="000000" w:themeColor="text1" w:themeTint="FF" w:themeShade="FF"/>
                <w:sz w:val="22"/>
                <w:szCs w:val="22"/>
                <w:lang w:val="en-IN"/>
              </w:rPr>
              <w:t xml:space="preserve"> with the audit team (either a single auditor or a multi-member team) visiting the audit site as per the mutually agreed audit plan.</w:t>
            </w:r>
          </w:p>
          <w:p w:rsidRPr="00364A21" w:rsidR="00160FE4" w:rsidP="5B0BF08F" w:rsidRDefault="00160FE4" w14:paraId="10E4DE1A" w14:textId="7481865C">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2DF71EB4">
              <w:rPr>
                <w:rFonts w:ascii="Times New Roman" w:hAnsi="Times New Roman" w:eastAsia="Times New Roman" w:cs="Times New Roman"/>
                <w:noProof w:val="0"/>
                <w:color w:val="000000" w:themeColor="text1" w:themeTint="FF" w:themeShade="FF"/>
                <w:sz w:val="22"/>
                <w:szCs w:val="22"/>
                <w:lang w:val="en-IN"/>
              </w:rPr>
              <w:t>The Audit Team Leader introduces himself/herself along with the audit team members. The client representatives are also requested to introduce themselves. The audit team confirms the audit site address and scope of the audit with the client.</w:t>
            </w:r>
          </w:p>
          <w:p w:rsidRPr="00364A21" w:rsidR="00160FE4" w:rsidP="5B0BF08F" w:rsidRDefault="00160FE4" w14:paraId="29B9550C" w14:textId="35193C7E">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2DF71EB4">
              <w:rPr>
                <w:rFonts w:ascii="Times New Roman" w:hAnsi="Times New Roman" w:eastAsia="Times New Roman" w:cs="Times New Roman"/>
                <w:noProof w:val="0"/>
                <w:color w:val="000000" w:themeColor="text1" w:themeTint="FF" w:themeShade="FF"/>
                <w:sz w:val="22"/>
                <w:szCs w:val="22"/>
                <w:lang w:val="en-IN"/>
              </w:rPr>
              <w:t xml:space="preserve">A brief explanation of the purpose, </w:t>
            </w:r>
            <w:r w:rsidRPr="6401A6F5" w:rsidR="2DF71EB4">
              <w:rPr>
                <w:rFonts w:ascii="Times New Roman" w:hAnsi="Times New Roman" w:eastAsia="Times New Roman" w:cs="Times New Roman"/>
                <w:noProof w:val="0"/>
                <w:color w:val="000000" w:themeColor="text1" w:themeTint="FF" w:themeShade="FF"/>
                <w:sz w:val="22"/>
                <w:szCs w:val="22"/>
                <w:lang w:val="en-IN"/>
              </w:rPr>
              <w:t>objectives</w:t>
            </w:r>
            <w:r w:rsidRPr="6401A6F5" w:rsidR="2DF71EB4">
              <w:rPr>
                <w:rFonts w:ascii="Times New Roman" w:hAnsi="Times New Roman" w:eastAsia="Times New Roman" w:cs="Times New Roman"/>
                <w:noProof w:val="0"/>
                <w:color w:val="000000" w:themeColor="text1" w:themeTint="FF" w:themeShade="FF"/>
                <w:sz w:val="22"/>
                <w:szCs w:val="22"/>
                <w:lang w:val="en-IN"/>
              </w:rPr>
              <w:t xml:space="preserve">, and </w:t>
            </w:r>
            <w:r w:rsidRPr="6401A6F5" w:rsidR="2DF71EB4">
              <w:rPr>
                <w:rFonts w:ascii="Times New Roman" w:hAnsi="Times New Roman" w:eastAsia="Times New Roman" w:cs="Times New Roman"/>
                <w:noProof w:val="0"/>
                <w:color w:val="000000" w:themeColor="text1" w:themeTint="FF" w:themeShade="FF"/>
                <w:sz w:val="22"/>
                <w:szCs w:val="22"/>
                <w:lang w:val="en-IN"/>
              </w:rPr>
              <w:t>methodology</w:t>
            </w:r>
            <w:r w:rsidRPr="6401A6F5" w:rsidR="2DF71EB4">
              <w:rPr>
                <w:rFonts w:ascii="Times New Roman" w:hAnsi="Times New Roman" w:eastAsia="Times New Roman" w:cs="Times New Roman"/>
                <w:noProof w:val="0"/>
                <w:color w:val="000000" w:themeColor="text1" w:themeTint="FF" w:themeShade="FF"/>
                <w:sz w:val="22"/>
                <w:szCs w:val="22"/>
                <w:lang w:val="en-IN"/>
              </w:rPr>
              <w:t xml:space="preserve"> of the Stage-1 audit is provided to the client. The audit team also assures the client of </w:t>
            </w:r>
            <w:r w:rsidRPr="6401A6F5" w:rsidR="2DF71EB4">
              <w:rPr>
                <w:rFonts w:ascii="Times New Roman" w:hAnsi="Times New Roman" w:eastAsia="Times New Roman" w:cs="Times New Roman"/>
                <w:noProof w:val="0"/>
                <w:color w:val="000000" w:themeColor="text1" w:themeTint="FF" w:themeShade="FF"/>
                <w:sz w:val="22"/>
                <w:szCs w:val="22"/>
                <w:lang w:val="en-IN"/>
              </w:rPr>
              <w:t>maintaining</w:t>
            </w:r>
            <w:r w:rsidRPr="6401A6F5" w:rsidR="2DF71EB4">
              <w:rPr>
                <w:rFonts w:ascii="Times New Roman" w:hAnsi="Times New Roman" w:eastAsia="Times New Roman" w:cs="Times New Roman"/>
                <w:noProof w:val="0"/>
                <w:color w:val="000000" w:themeColor="text1" w:themeTint="FF" w:themeShade="FF"/>
                <w:sz w:val="22"/>
                <w:szCs w:val="22"/>
                <w:lang w:val="en-IN"/>
              </w:rPr>
              <w:t xml:space="preserve"> strict confidentiality of all information obtained during the audit and informs them about the legally enforceable agreements and declarations of confidentiality applicable to the audit team.</w:t>
            </w:r>
          </w:p>
          <w:p w:rsidRPr="00364A21" w:rsidR="00160FE4" w:rsidP="5B0BF08F" w:rsidRDefault="00160FE4" w14:paraId="2B71416D" w14:textId="134CE4EC">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2DF71EB4">
              <w:rPr>
                <w:rFonts w:ascii="Times New Roman" w:hAnsi="Times New Roman" w:eastAsia="Times New Roman" w:cs="Times New Roman"/>
                <w:noProof w:val="0"/>
                <w:color w:val="000000" w:themeColor="text1" w:themeTint="FF" w:themeShade="FF"/>
                <w:sz w:val="22"/>
                <w:szCs w:val="22"/>
                <w:lang w:val="en-IN"/>
              </w:rPr>
              <w:t>Signatures of all participants from both the audit team and the client side are obtained to confirm attendance and participation.</w:t>
            </w:r>
          </w:p>
          <w:p w:rsidRPr="00364A21" w:rsidR="00160FE4" w:rsidP="5B0BF08F" w:rsidRDefault="00160FE4" w14:paraId="04DF973A" w14:textId="4E789C87">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2DF71EB4">
              <w:rPr>
                <w:rFonts w:ascii="Times New Roman" w:hAnsi="Times New Roman" w:eastAsia="Times New Roman" w:cs="Times New Roman"/>
                <w:b w:val="1"/>
                <w:bCs w:val="1"/>
                <w:noProof w:val="0"/>
                <w:color w:val="000000" w:themeColor="text1" w:themeTint="FF" w:themeShade="FF"/>
                <w:sz w:val="22"/>
                <w:szCs w:val="22"/>
                <w:lang w:val="en-IN"/>
              </w:rPr>
              <w:t>Instruction:</w:t>
            </w:r>
            <w:r>
              <w:br/>
            </w:r>
            <w:r w:rsidRPr="6401A6F5" w:rsidR="2DF71EB4">
              <w:rPr>
                <w:rFonts w:ascii="Times New Roman" w:hAnsi="Times New Roman" w:eastAsia="Times New Roman" w:cs="Times New Roman"/>
                <w:noProof w:val="0"/>
                <w:color w:val="000000" w:themeColor="text1" w:themeTint="FF" w:themeShade="FF"/>
                <w:sz w:val="22"/>
                <w:szCs w:val="22"/>
                <w:lang w:val="en-IN"/>
              </w:rPr>
              <w:t xml:space="preserve">Guidelines for conducting opening and closing meetings are provided in </w:t>
            </w:r>
            <w:r w:rsidRPr="6401A6F5" w:rsidR="2DF71EB4">
              <w:rPr>
                <w:rFonts w:ascii="Times New Roman" w:hAnsi="Times New Roman" w:eastAsia="Times New Roman" w:cs="Times New Roman"/>
                <w:b w:val="1"/>
                <w:bCs w:val="1"/>
                <w:noProof w:val="0"/>
                <w:color w:val="000000" w:themeColor="text1" w:themeTint="FF" w:themeShade="FF"/>
                <w:sz w:val="22"/>
                <w:szCs w:val="22"/>
                <w:lang w:val="en-IN"/>
              </w:rPr>
              <w:t>Form F-09 (Opening &amp; Closing Meeting Format cum Attendance Sheet)</w:t>
            </w:r>
            <w:r w:rsidRPr="6401A6F5" w:rsidR="2DF71EB4">
              <w:rPr>
                <w:rFonts w:ascii="Times New Roman" w:hAnsi="Times New Roman" w:eastAsia="Times New Roman" w:cs="Times New Roman"/>
                <w:noProof w:val="0"/>
                <w:color w:val="000000" w:themeColor="text1" w:themeTint="FF" w:themeShade="FF"/>
                <w:sz w:val="22"/>
                <w:szCs w:val="22"/>
                <w:lang w:val="en-IN"/>
              </w:rPr>
              <w:t>. Attendance of all participants shall be recorded in the same format (F-09).</w:t>
            </w:r>
          </w:p>
        </w:tc>
      </w:tr>
      <w:tr w:rsidRPr="00364A21" w:rsidR="00225E78" w:rsidTr="0D539CA2" w14:paraId="2017FE93" w14:textId="77777777">
        <w:trPr>
          <w:trHeight w:val="300"/>
        </w:trPr>
        <w:tc>
          <w:tcPr>
            <w:tcW w:w="774" w:type="dxa"/>
            <w:tcMar/>
          </w:tcPr>
          <w:p w:rsidRPr="00364A21" w:rsidR="00225E78" w:rsidP="5B0BF08F" w:rsidRDefault="00225E78" w14:paraId="2D0FB7CF" w14:textId="782D0A99">
            <w:pPr>
              <w:rPr>
                <w:rFonts w:ascii="Times New Roman" w:hAnsi="Times New Roman" w:eastAsia="Times New Roman" w:cs="Times New Roman"/>
                <w:b w:val="1"/>
                <w:bCs w:val="1"/>
                <w:sz w:val="22"/>
                <w:szCs w:val="22"/>
              </w:rPr>
            </w:pPr>
            <w:r w:rsidRPr="6401A6F5" w:rsidR="7F360E36">
              <w:rPr>
                <w:rFonts w:ascii="Times New Roman" w:hAnsi="Times New Roman" w:eastAsia="Times New Roman" w:cs="Times New Roman"/>
                <w:b w:val="1"/>
                <w:bCs w:val="1"/>
                <w:sz w:val="22"/>
                <w:szCs w:val="22"/>
              </w:rPr>
              <w:t>6.2</w:t>
            </w:r>
          </w:p>
        </w:tc>
        <w:tc>
          <w:tcPr>
            <w:tcW w:w="10158" w:type="dxa"/>
            <w:tcMar/>
          </w:tcPr>
          <w:p w:rsidRPr="00364A21" w:rsidR="00752557" w:rsidP="5B0BF08F" w:rsidRDefault="00160FE4" w14:paraId="70E249D7" w14:textId="66DC48DB">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0AFE7E98">
              <w:rPr>
                <w:rFonts w:ascii="Times New Roman" w:hAnsi="Times New Roman" w:eastAsia="Times New Roman" w:cs="Times New Roman"/>
                <w:b w:val="1"/>
                <w:bCs w:val="1"/>
                <w:noProof w:val="0"/>
                <w:color w:val="000000" w:themeColor="text1" w:themeTint="FF" w:themeShade="FF"/>
                <w:sz w:val="22"/>
                <w:szCs w:val="22"/>
                <w:lang w:val="en-IN"/>
              </w:rPr>
              <w:t>Conducting Stage-1 Audit</w:t>
            </w:r>
          </w:p>
          <w:p w:rsidRPr="00364A21" w:rsidR="00752557" w:rsidP="5B0BF08F" w:rsidRDefault="00160FE4" w14:paraId="58F299D3" w14:textId="75B35FF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0AFE7E98">
              <w:rPr>
                <w:rFonts w:ascii="Times New Roman" w:hAnsi="Times New Roman" w:eastAsia="Times New Roman" w:cs="Times New Roman"/>
                <w:noProof w:val="0"/>
                <w:color w:val="000000" w:themeColor="text1" w:themeTint="FF" w:themeShade="FF"/>
                <w:sz w:val="22"/>
                <w:szCs w:val="22"/>
                <w:lang w:val="en-IN"/>
              </w:rPr>
              <w:t xml:space="preserve">The Stage-1 audit is </w:t>
            </w:r>
            <w:r w:rsidRPr="6401A6F5" w:rsidR="0AFE7E98">
              <w:rPr>
                <w:rFonts w:ascii="Times New Roman" w:hAnsi="Times New Roman" w:eastAsia="Times New Roman" w:cs="Times New Roman"/>
                <w:noProof w:val="0"/>
                <w:color w:val="000000" w:themeColor="text1" w:themeTint="FF" w:themeShade="FF"/>
                <w:sz w:val="22"/>
                <w:szCs w:val="22"/>
                <w:lang w:val="en-IN"/>
              </w:rPr>
              <w:t>initiated</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with an overview visit of the organization’s physical facilities to understand the operational environment and scope of activities.</w:t>
            </w:r>
          </w:p>
          <w:p w:rsidRPr="00364A21" w:rsidR="00752557" w:rsidP="5B0BF08F" w:rsidRDefault="00160FE4" w14:paraId="5B3372A0" w14:textId="0F19820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0AFE7E98">
              <w:rPr>
                <w:rFonts w:ascii="Times New Roman" w:hAnsi="Times New Roman" w:eastAsia="Times New Roman" w:cs="Times New Roman"/>
                <w:noProof w:val="0"/>
                <w:color w:val="000000" w:themeColor="text1" w:themeTint="FF" w:themeShade="FF"/>
                <w:sz w:val="22"/>
                <w:szCs w:val="22"/>
                <w:lang w:val="en-IN"/>
              </w:rPr>
              <w:t xml:space="preserve">The audit is conducted through a combination of document review, interviews with relevant personnel, and on-site observations. The primary </w:t>
            </w:r>
            <w:r w:rsidRPr="6401A6F5" w:rsidR="0AFE7E98">
              <w:rPr>
                <w:rFonts w:ascii="Times New Roman" w:hAnsi="Times New Roman" w:eastAsia="Times New Roman" w:cs="Times New Roman"/>
                <w:noProof w:val="0"/>
                <w:color w:val="000000" w:themeColor="text1" w:themeTint="FF" w:themeShade="FF"/>
                <w:sz w:val="22"/>
                <w:szCs w:val="22"/>
                <w:lang w:val="en-IN"/>
              </w:rPr>
              <w:t>objective</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of the Stage-1 audit is to assess the readiness of the client’s Management System (MS) for the Stage-2 certification audit. During this process, potential gaps or issues that could be raised as major non-conformities during the Stage-2 audit are </w:t>
            </w:r>
            <w:r w:rsidRPr="6401A6F5" w:rsidR="0AFE7E98">
              <w:rPr>
                <w:rFonts w:ascii="Times New Roman" w:hAnsi="Times New Roman" w:eastAsia="Times New Roman" w:cs="Times New Roman"/>
                <w:noProof w:val="0"/>
                <w:color w:val="000000" w:themeColor="text1" w:themeTint="FF" w:themeShade="FF"/>
                <w:sz w:val="22"/>
                <w:szCs w:val="22"/>
                <w:lang w:val="en-IN"/>
              </w:rPr>
              <w:t>identified</w:t>
            </w:r>
            <w:r w:rsidRPr="6401A6F5" w:rsidR="0AFE7E98">
              <w:rPr>
                <w:rFonts w:ascii="Times New Roman" w:hAnsi="Times New Roman" w:eastAsia="Times New Roman" w:cs="Times New Roman"/>
                <w:noProof w:val="0"/>
                <w:color w:val="000000" w:themeColor="text1" w:themeTint="FF" w:themeShade="FF"/>
                <w:sz w:val="22"/>
                <w:szCs w:val="22"/>
                <w:lang w:val="en-IN"/>
              </w:rPr>
              <w:t>.</w:t>
            </w:r>
          </w:p>
          <w:p w:rsidRPr="00364A21" w:rsidR="00752557" w:rsidP="5B0BF08F" w:rsidRDefault="00160FE4" w14:paraId="4E024154" w14:textId="59335483">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0AFE7E98">
              <w:rPr>
                <w:rFonts w:ascii="Times New Roman" w:hAnsi="Times New Roman" w:eastAsia="Times New Roman" w:cs="Times New Roman"/>
                <w:noProof w:val="0"/>
                <w:color w:val="000000" w:themeColor="text1" w:themeTint="FF" w:themeShade="FF"/>
                <w:sz w:val="22"/>
                <w:szCs w:val="22"/>
                <w:lang w:val="en-IN"/>
              </w:rPr>
              <w:t xml:space="preserve">Audit findings are recorded by the auditor(s) in the audit checklist and/or audit reporting format, supported by notes </w:t>
            </w:r>
            <w:r w:rsidRPr="6401A6F5" w:rsidR="0AFE7E98">
              <w:rPr>
                <w:rFonts w:ascii="Times New Roman" w:hAnsi="Times New Roman" w:eastAsia="Times New Roman" w:cs="Times New Roman"/>
                <w:noProof w:val="0"/>
                <w:color w:val="000000" w:themeColor="text1" w:themeTint="FF" w:themeShade="FF"/>
                <w:sz w:val="22"/>
                <w:szCs w:val="22"/>
                <w:lang w:val="en-IN"/>
              </w:rPr>
              <w:t>maintained</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in the Auditor’s Rough Sheet. Any inadequacies </w:t>
            </w:r>
            <w:r w:rsidRPr="6401A6F5" w:rsidR="0AFE7E98">
              <w:rPr>
                <w:rFonts w:ascii="Times New Roman" w:hAnsi="Times New Roman" w:eastAsia="Times New Roman" w:cs="Times New Roman"/>
                <w:noProof w:val="0"/>
                <w:color w:val="000000" w:themeColor="text1" w:themeTint="FF" w:themeShade="FF"/>
                <w:sz w:val="22"/>
                <w:szCs w:val="22"/>
                <w:lang w:val="en-IN"/>
              </w:rPr>
              <w:t>observed</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during the audit are communicated to the auditee in a clear and </w:t>
            </w:r>
            <w:r w:rsidRPr="6401A6F5" w:rsidR="0AFE7E98">
              <w:rPr>
                <w:rFonts w:ascii="Times New Roman" w:hAnsi="Times New Roman" w:eastAsia="Times New Roman" w:cs="Times New Roman"/>
                <w:noProof w:val="0"/>
                <w:color w:val="000000" w:themeColor="text1" w:themeTint="FF" w:themeShade="FF"/>
                <w:sz w:val="22"/>
                <w:szCs w:val="22"/>
                <w:lang w:val="en-IN"/>
              </w:rPr>
              <w:t>timely</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manner.</w:t>
            </w:r>
          </w:p>
          <w:p w:rsidRPr="00364A21" w:rsidR="00752557" w:rsidP="5B0BF08F" w:rsidRDefault="00160FE4" w14:paraId="071DDF9B" w14:textId="6C667622">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0AFE7E98">
              <w:rPr>
                <w:rFonts w:ascii="Times New Roman" w:hAnsi="Times New Roman" w:eastAsia="Times New Roman" w:cs="Times New Roman"/>
                <w:noProof w:val="0"/>
                <w:color w:val="000000" w:themeColor="text1" w:themeTint="FF" w:themeShade="FF"/>
                <w:sz w:val="22"/>
                <w:szCs w:val="22"/>
                <w:lang w:val="en-IN"/>
              </w:rPr>
              <w:t xml:space="preserve">Non-conformities and/or concerns </w:t>
            </w:r>
            <w:r w:rsidRPr="6401A6F5" w:rsidR="0AFE7E98">
              <w:rPr>
                <w:rFonts w:ascii="Times New Roman" w:hAnsi="Times New Roman" w:eastAsia="Times New Roman" w:cs="Times New Roman"/>
                <w:noProof w:val="0"/>
                <w:color w:val="000000" w:themeColor="text1" w:themeTint="FF" w:themeShade="FF"/>
                <w:sz w:val="22"/>
                <w:szCs w:val="22"/>
                <w:lang w:val="en-IN"/>
              </w:rPr>
              <w:t>identified</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during the Stage-1 audit are documented and communicated to the auditee through the Stage-1 Audit Report. A separate Non-Conformity (NC) format is not </w:t>
            </w:r>
            <w:r w:rsidRPr="6401A6F5" w:rsidR="0AFE7E98">
              <w:rPr>
                <w:rFonts w:ascii="Times New Roman" w:hAnsi="Times New Roman" w:eastAsia="Times New Roman" w:cs="Times New Roman"/>
                <w:noProof w:val="0"/>
                <w:color w:val="000000" w:themeColor="text1" w:themeTint="FF" w:themeShade="FF"/>
                <w:sz w:val="22"/>
                <w:szCs w:val="22"/>
                <w:lang w:val="en-IN"/>
              </w:rPr>
              <w:t>required</w:t>
            </w:r>
            <w:r w:rsidRPr="6401A6F5" w:rsidR="0AFE7E98">
              <w:rPr>
                <w:rFonts w:ascii="Times New Roman" w:hAnsi="Times New Roman" w:eastAsia="Times New Roman" w:cs="Times New Roman"/>
                <w:noProof w:val="0"/>
                <w:color w:val="000000" w:themeColor="text1" w:themeTint="FF" w:themeShade="FF"/>
                <w:sz w:val="22"/>
                <w:szCs w:val="22"/>
                <w:lang w:val="en-IN"/>
              </w:rPr>
              <w:t xml:space="preserve"> at this stage.</w:t>
            </w:r>
          </w:p>
        </w:tc>
      </w:tr>
      <w:tr w:rsidRPr="00364A21" w:rsidR="00225E78" w:rsidTr="0D539CA2" w14:paraId="7D26D829" w14:textId="77777777">
        <w:trPr>
          <w:trHeight w:val="300"/>
        </w:trPr>
        <w:tc>
          <w:tcPr>
            <w:tcW w:w="774" w:type="dxa"/>
            <w:tcMar/>
          </w:tcPr>
          <w:p w:rsidRPr="00364A21" w:rsidR="00225E78" w:rsidP="5B0BF08F" w:rsidRDefault="00225E78" w14:paraId="538E08E5" w14:textId="1C154D7C">
            <w:pPr>
              <w:rPr>
                <w:rFonts w:ascii="Times New Roman" w:hAnsi="Times New Roman" w:eastAsia="Times New Roman" w:cs="Times New Roman"/>
                <w:b w:val="1"/>
                <w:bCs w:val="1"/>
                <w:sz w:val="22"/>
                <w:szCs w:val="22"/>
              </w:rPr>
            </w:pPr>
            <w:r w:rsidRPr="6401A6F5" w:rsidR="075D3EE1">
              <w:rPr>
                <w:rFonts w:ascii="Times New Roman" w:hAnsi="Times New Roman" w:eastAsia="Times New Roman" w:cs="Times New Roman"/>
                <w:b w:val="1"/>
                <w:bCs w:val="1"/>
                <w:sz w:val="22"/>
                <w:szCs w:val="22"/>
              </w:rPr>
              <w:t>6.3</w:t>
            </w:r>
          </w:p>
        </w:tc>
        <w:tc>
          <w:tcPr>
            <w:tcW w:w="10158" w:type="dxa"/>
            <w:tcMar/>
          </w:tcPr>
          <w:p w:rsidRPr="00364A21" w:rsidR="00752557" w:rsidP="5B0BF08F" w:rsidRDefault="00752557" w14:paraId="6CB9B9FB" w14:textId="53C52512">
            <w:pPr>
              <w:pStyle w:val="s"/>
              <w:spacing w:before="0" w:beforeAutospacing="off" w:after="0" w:afterAutospacing="off"/>
              <w:rPr>
                <w:rFonts w:ascii="Times New Roman" w:hAnsi="Times New Roman" w:eastAsia="Times New Roman" w:cs="Times New Roman"/>
                <w:b w:val="1"/>
                <w:bCs w:val="1"/>
                <w:noProof w:val="0"/>
                <w:color w:val="000000" w:themeColor="text1" w:themeTint="FF" w:themeShade="FF"/>
                <w:sz w:val="22"/>
                <w:szCs w:val="22"/>
                <w:lang w:val="en-IN"/>
              </w:rPr>
            </w:pPr>
            <w:r w:rsidRPr="6401A6F5" w:rsidR="5CC93369">
              <w:rPr>
                <w:rFonts w:ascii="Times New Roman" w:hAnsi="Times New Roman" w:eastAsia="Times New Roman" w:cs="Times New Roman"/>
                <w:b w:val="1"/>
                <w:bCs w:val="1"/>
                <w:noProof w:val="0"/>
                <w:color w:val="000000" w:themeColor="text1" w:themeTint="FF" w:themeShade="FF"/>
                <w:sz w:val="22"/>
                <w:szCs w:val="22"/>
                <w:lang w:val="en-IN"/>
              </w:rPr>
              <w:t>Closing Meeting and Post Stage-1 Audit Activities</w:t>
            </w:r>
          </w:p>
          <w:p w:rsidRPr="00364A21" w:rsidR="00752557" w:rsidP="5B0BF08F" w:rsidRDefault="00752557" w14:paraId="123478B9" w14:textId="7B4E83BB">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5CC93369">
              <w:rPr>
                <w:rFonts w:ascii="Times New Roman" w:hAnsi="Times New Roman" w:eastAsia="Times New Roman" w:cs="Times New Roman"/>
                <w:noProof w:val="0"/>
                <w:color w:val="000000" w:themeColor="text1" w:themeTint="FF" w:themeShade="FF"/>
                <w:sz w:val="22"/>
                <w:szCs w:val="22"/>
                <w:lang w:val="en-IN"/>
              </w:rPr>
              <w:t xml:space="preserve">During the closing meeting, the client is formally thanked for their cooperation, transparency, and hospitality extended to the audit team. The audit team communicates its conclusion </w:t>
            </w:r>
            <w:r w:rsidRPr="6401A6F5" w:rsidR="5CC93369">
              <w:rPr>
                <w:rFonts w:ascii="Times New Roman" w:hAnsi="Times New Roman" w:eastAsia="Times New Roman" w:cs="Times New Roman"/>
                <w:noProof w:val="0"/>
                <w:color w:val="000000" w:themeColor="text1" w:themeTint="FF" w:themeShade="FF"/>
                <w:sz w:val="22"/>
                <w:szCs w:val="22"/>
                <w:lang w:val="en-IN"/>
              </w:rPr>
              <w:t>regarding</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the recommendation or non-recommendation for </w:t>
            </w:r>
            <w:r w:rsidRPr="6401A6F5" w:rsidR="5CC93369">
              <w:rPr>
                <w:rFonts w:ascii="Times New Roman" w:hAnsi="Times New Roman" w:eastAsia="Times New Roman" w:cs="Times New Roman"/>
                <w:noProof w:val="0"/>
                <w:color w:val="000000" w:themeColor="text1" w:themeTint="FF" w:themeShade="FF"/>
                <w:sz w:val="22"/>
                <w:szCs w:val="22"/>
                <w:lang w:val="en-IN"/>
              </w:rPr>
              <w:t>proceeding</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to the Stage-2 (final certification) audit.</w:t>
            </w:r>
          </w:p>
          <w:p w:rsidRPr="00364A21" w:rsidR="00752557" w:rsidP="5B0BF08F" w:rsidRDefault="00752557" w14:paraId="0B602F95" w14:textId="100208DE">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5CC93369">
              <w:rPr>
                <w:rFonts w:ascii="Times New Roman" w:hAnsi="Times New Roman" w:eastAsia="Times New Roman" w:cs="Times New Roman"/>
                <w:noProof w:val="0"/>
                <w:color w:val="000000" w:themeColor="text1" w:themeTint="FF" w:themeShade="FF"/>
                <w:sz w:val="22"/>
                <w:szCs w:val="22"/>
                <w:lang w:val="en-IN"/>
              </w:rPr>
              <w:t xml:space="preserve">Following the closure of the audit, all </w:t>
            </w:r>
            <w:r w:rsidRPr="6401A6F5" w:rsidR="5CC93369">
              <w:rPr>
                <w:rFonts w:ascii="Times New Roman" w:hAnsi="Times New Roman" w:eastAsia="Times New Roman" w:cs="Times New Roman"/>
                <w:noProof w:val="0"/>
                <w:color w:val="000000" w:themeColor="text1" w:themeTint="FF" w:themeShade="FF"/>
                <w:sz w:val="22"/>
                <w:szCs w:val="22"/>
                <w:lang w:val="en-IN"/>
              </w:rPr>
              <w:t>identified</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non-conformities (NCs) and/or inadequacies are </w:t>
            </w:r>
            <w:r w:rsidRPr="6401A6F5" w:rsidR="5CC93369">
              <w:rPr>
                <w:rFonts w:ascii="Times New Roman" w:hAnsi="Times New Roman" w:eastAsia="Times New Roman" w:cs="Times New Roman"/>
                <w:noProof w:val="0"/>
                <w:color w:val="000000" w:themeColor="text1" w:themeTint="FF" w:themeShade="FF"/>
                <w:sz w:val="22"/>
                <w:szCs w:val="22"/>
                <w:lang w:val="en-IN"/>
              </w:rPr>
              <w:t>finalized</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and documented. The client’s authorized representative is requested to acknowledge these findings. </w:t>
            </w:r>
            <w:r w:rsidRPr="6401A6F5" w:rsidR="5CC93369">
              <w:rPr>
                <w:rFonts w:ascii="Times New Roman" w:hAnsi="Times New Roman" w:eastAsia="Times New Roman" w:cs="Times New Roman"/>
                <w:noProof w:val="0"/>
                <w:color w:val="000000" w:themeColor="text1" w:themeTint="FF" w:themeShade="FF"/>
                <w:sz w:val="22"/>
                <w:szCs w:val="22"/>
                <w:lang w:val="en-IN"/>
              </w:rPr>
              <w:t>The client is further advised to</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notify ASPL upon closure of the identified NCs, so that planning for the Stage-2 certification audit can be </w:t>
            </w:r>
            <w:r w:rsidRPr="6401A6F5" w:rsidR="5CC93369">
              <w:rPr>
                <w:rFonts w:ascii="Times New Roman" w:hAnsi="Times New Roman" w:eastAsia="Times New Roman" w:cs="Times New Roman"/>
                <w:noProof w:val="0"/>
                <w:color w:val="000000" w:themeColor="text1" w:themeTint="FF" w:themeShade="FF"/>
                <w:sz w:val="22"/>
                <w:szCs w:val="22"/>
                <w:lang w:val="en-IN"/>
              </w:rPr>
              <w:t>initiated</w:t>
            </w:r>
            <w:r w:rsidRPr="6401A6F5" w:rsidR="5CC93369">
              <w:rPr>
                <w:rFonts w:ascii="Times New Roman" w:hAnsi="Times New Roman" w:eastAsia="Times New Roman" w:cs="Times New Roman"/>
                <w:noProof w:val="0"/>
                <w:color w:val="000000" w:themeColor="text1" w:themeTint="FF" w:themeShade="FF"/>
                <w:sz w:val="22"/>
                <w:szCs w:val="22"/>
                <w:lang w:val="en-IN"/>
              </w:rPr>
              <w:t>.</w:t>
            </w:r>
          </w:p>
          <w:p w:rsidRPr="00364A21" w:rsidR="00752557" w:rsidP="5B0BF08F" w:rsidRDefault="00752557" w14:paraId="3F6AB2FD" w14:textId="4842E0D8">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5CC93369">
              <w:rPr>
                <w:rFonts w:ascii="Times New Roman" w:hAnsi="Times New Roman" w:eastAsia="Times New Roman" w:cs="Times New Roman"/>
                <w:noProof w:val="0"/>
                <w:color w:val="000000" w:themeColor="text1" w:themeTint="FF" w:themeShade="FF"/>
                <w:sz w:val="22"/>
                <w:szCs w:val="22"/>
                <w:lang w:val="en-IN"/>
              </w:rPr>
              <w:t xml:space="preserve">Signatures of all participants are obtained on the Audit Attendance Sheet, as per </w:t>
            </w:r>
            <w:r w:rsidRPr="6401A6F5" w:rsidR="5CC93369">
              <w:rPr>
                <w:rFonts w:ascii="Times New Roman" w:hAnsi="Times New Roman" w:eastAsia="Times New Roman" w:cs="Times New Roman"/>
                <w:b w:val="1"/>
                <w:bCs w:val="1"/>
                <w:noProof w:val="0"/>
                <w:color w:val="000000" w:themeColor="text1" w:themeTint="FF" w:themeShade="FF"/>
                <w:sz w:val="22"/>
                <w:szCs w:val="22"/>
                <w:lang w:val="en-IN"/>
              </w:rPr>
              <w:t>Form F-09 (Opening &amp; Closing Meeting Format cum Attendance Sheet)</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Additionally, client feedback on the performance of the audit team is collected using </w:t>
            </w:r>
            <w:r w:rsidRPr="6401A6F5" w:rsidR="5CC93369">
              <w:rPr>
                <w:rFonts w:ascii="Times New Roman" w:hAnsi="Times New Roman" w:eastAsia="Times New Roman" w:cs="Times New Roman"/>
                <w:b w:val="1"/>
                <w:bCs w:val="1"/>
                <w:noProof w:val="0"/>
                <w:color w:val="000000" w:themeColor="text1" w:themeTint="FF" w:themeShade="FF"/>
                <w:sz w:val="22"/>
                <w:szCs w:val="22"/>
                <w:lang w:val="en-IN"/>
              </w:rPr>
              <w:t>Form F-12 (Client Feedback Form)</w:t>
            </w:r>
            <w:r w:rsidRPr="6401A6F5" w:rsidR="5CC93369">
              <w:rPr>
                <w:rFonts w:ascii="Times New Roman" w:hAnsi="Times New Roman" w:eastAsia="Times New Roman" w:cs="Times New Roman"/>
                <w:noProof w:val="0"/>
                <w:color w:val="000000" w:themeColor="text1" w:themeTint="FF" w:themeShade="FF"/>
                <w:sz w:val="22"/>
                <w:szCs w:val="22"/>
                <w:lang w:val="en-IN"/>
              </w:rPr>
              <w:t>.</w:t>
            </w:r>
          </w:p>
          <w:p w:rsidRPr="00364A21" w:rsidR="00752557" w:rsidP="5B0BF08F" w:rsidRDefault="00752557" w14:paraId="7743A49A" w14:textId="150256BA">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5CC93369">
              <w:rPr>
                <w:rFonts w:ascii="Times New Roman" w:hAnsi="Times New Roman" w:eastAsia="Times New Roman" w:cs="Times New Roman"/>
                <w:noProof w:val="0"/>
                <w:color w:val="000000" w:themeColor="text1" w:themeTint="FF" w:themeShade="FF"/>
                <w:sz w:val="22"/>
                <w:szCs w:val="22"/>
                <w:lang w:val="en-IN"/>
              </w:rPr>
              <w:t>A copy of the Stage-1 Audit Report is provided to the client</w:t>
            </w:r>
            <w:r w:rsidRPr="6401A6F5" w:rsidR="2303F213">
              <w:rPr>
                <w:rFonts w:ascii="Times New Roman" w:hAnsi="Times New Roman" w:eastAsia="Times New Roman" w:cs="Times New Roman"/>
                <w:noProof w:val="0"/>
                <w:color w:val="000000" w:themeColor="text1" w:themeTint="FF" w:themeShade="FF"/>
                <w:sz w:val="22"/>
                <w:szCs w:val="22"/>
                <w:lang w:val="en-IN"/>
              </w:rPr>
              <w:t xml:space="preserve"> in format </w:t>
            </w:r>
            <w:r w:rsidRPr="6401A6F5" w:rsidR="2303F213">
              <w:rPr>
                <w:rFonts w:ascii="Times New Roman" w:hAnsi="Times New Roman" w:eastAsia="Times New Roman" w:cs="Times New Roman"/>
                <w:b w:val="1"/>
                <w:bCs w:val="1"/>
                <w:noProof w:val="0"/>
                <w:color w:val="000000" w:themeColor="text1" w:themeTint="FF" w:themeShade="FF"/>
                <w:sz w:val="22"/>
                <w:szCs w:val="22"/>
                <w:lang w:val="en-IN"/>
              </w:rPr>
              <w:t>F-43 Stage 1 Audit report format</w:t>
            </w:r>
            <w:r w:rsidRPr="6401A6F5" w:rsidR="2303F213">
              <w:rPr>
                <w:rFonts w:ascii="Times New Roman" w:hAnsi="Times New Roman" w:eastAsia="Times New Roman" w:cs="Times New Roman"/>
                <w:noProof w:val="0"/>
                <w:color w:val="000000" w:themeColor="text1" w:themeTint="FF" w:themeShade="FF"/>
                <w:sz w:val="22"/>
                <w:szCs w:val="22"/>
                <w:lang w:val="en-IN"/>
              </w:rPr>
              <w:t xml:space="preserve">, along with relevant </w:t>
            </w:r>
            <w:r w:rsidRPr="6401A6F5" w:rsidR="2303F213">
              <w:rPr>
                <w:rFonts w:ascii="Times New Roman" w:hAnsi="Times New Roman" w:eastAsia="Times New Roman" w:cs="Times New Roman"/>
                <w:noProof w:val="0"/>
                <w:color w:val="000000" w:themeColor="text1" w:themeTint="FF" w:themeShade="FF"/>
                <w:sz w:val="22"/>
                <w:szCs w:val="22"/>
                <w:lang w:val="en-IN"/>
              </w:rPr>
              <w:t>management</w:t>
            </w:r>
            <w:r w:rsidRPr="6401A6F5" w:rsidR="2303F213">
              <w:rPr>
                <w:rFonts w:ascii="Times New Roman" w:hAnsi="Times New Roman" w:eastAsia="Times New Roman" w:cs="Times New Roman"/>
                <w:noProof w:val="0"/>
                <w:color w:val="000000" w:themeColor="text1" w:themeTint="FF" w:themeShade="FF"/>
                <w:sz w:val="22"/>
                <w:szCs w:val="22"/>
                <w:lang w:val="en-IN"/>
              </w:rPr>
              <w:t xml:space="preserve"> system Checklist</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The Stage-2 audit process shall only be </w:t>
            </w:r>
            <w:r w:rsidRPr="6401A6F5" w:rsidR="5CC93369">
              <w:rPr>
                <w:rFonts w:ascii="Times New Roman" w:hAnsi="Times New Roman" w:eastAsia="Times New Roman" w:cs="Times New Roman"/>
                <w:noProof w:val="0"/>
                <w:color w:val="000000" w:themeColor="text1" w:themeTint="FF" w:themeShade="FF"/>
                <w:sz w:val="22"/>
                <w:szCs w:val="22"/>
                <w:lang w:val="en-IN"/>
              </w:rPr>
              <w:t>initiated</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upon receipt of confirmation from the client </w:t>
            </w:r>
            <w:r w:rsidRPr="6401A6F5" w:rsidR="5CC93369">
              <w:rPr>
                <w:rFonts w:ascii="Times New Roman" w:hAnsi="Times New Roman" w:eastAsia="Times New Roman" w:cs="Times New Roman"/>
                <w:noProof w:val="0"/>
                <w:color w:val="000000" w:themeColor="text1" w:themeTint="FF" w:themeShade="FF"/>
                <w:sz w:val="22"/>
                <w:szCs w:val="22"/>
                <w:lang w:val="en-IN"/>
              </w:rPr>
              <w:t>regarding</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closure of the identified gaps and areas of concern, which may otherwise be raised as non-conformities during the Stage-2 audit.</w:t>
            </w:r>
          </w:p>
          <w:p w:rsidRPr="00364A21" w:rsidR="00752557" w:rsidP="5B0BF08F" w:rsidRDefault="00752557" w14:paraId="047971AD" w14:textId="71BBB864">
            <w:pPr>
              <w:spacing w:before="0" w:beforeAutospacing="off" w:after="0" w:afterAutospacing="off"/>
              <w:rPr>
                <w:rFonts w:ascii="Times New Roman" w:hAnsi="Times New Roman" w:eastAsia="Times New Roman" w:cs="Times New Roman"/>
                <w:sz w:val="22"/>
                <w:szCs w:val="22"/>
              </w:rPr>
            </w:pPr>
            <w:r w:rsidRPr="6401A6F5" w:rsidR="5CC93369">
              <w:rPr>
                <w:rFonts w:ascii="Times New Roman" w:hAnsi="Times New Roman" w:eastAsia="Times New Roman" w:cs="Times New Roman"/>
                <w:b w:val="1"/>
                <w:bCs w:val="1"/>
                <w:noProof w:val="0"/>
                <w:color w:val="000000" w:themeColor="text1" w:themeTint="FF" w:themeShade="FF"/>
                <w:sz w:val="22"/>
                <w:szCs w:val="22"/>
                <w:lang w:val="en-IN"/>
              </w:rPr>
              <w:t>Note:</w:t>
            </w:r>
            <w:r w:rsidRPr="6401A6F5" w:rsidR="5CC93369">
              <w:rPr>
                <w:rFonts w:ascii="Times New Roman" w:hAnsi="Times New Roman" w:eastAsia="Times New Roman" w:cs="Times New Roman"/>
                <w:noProof w:val="0"/>
                <w:color w:val="000000" w:themeColor="text1" w:themeTint="FF" w:themeShade="FF"/>
                <w:sz w:val="22"/>
                <w:szCs w:val="22"/>
                <w:lang w:val="en-IN"/>
              </w:rPr>
              <w:t xml:space="preserve"> Collection of auditor feedback is not mandatory for every audit; however, it shall be conducted on a random basis as per ASPL requirements</w:t>
            </w:r>
            <w:r w:rsidRPr="6401A6F5" w:rsidR="3E5D9B65">
              <w:rPr>
                <w:rFonts w:ascii="Times New Roman" w:hAnsi="Times New Roman" w:eastAsia="Times New Roman" w:cs="Times New Roman"/>
                <w:sz w:val="22"/>
                <w:szCs w:val="22"/>
              </w:rPr>
              <w:t>.</w:t>
            </w:r>
          </w:p>
          <w:p w:rsidRPr="00364A21" w:rsidR="00752557" w:rsidP="5B0BF08F" w:rsidRDefault="00752557" w14:paraId="45184708" w14:textId="36B298B7">
            <w:pPr>
              <w:spacing w:before="0" w:beforeAutospacing="off" w:after="0" w:afterAutospacing="off"/>
              <w:rPr>
                <w:rFonts w:ascii="Times New Roman" w:hAnsi="Times New Roman" w:eastAsia="Times New Roman" w:cs="Times New Roman"/>
                <w:sz w:val="22"/>
                <w:szCs w:val="22"/>
              </w:rPr>
            </w:pPr>
          </w:p>
          <w:p w:rsidRPr="00364A21" w:rsidR="00752557" w:rsidP="6401A6F5" w:rsidRDefault="00752557" w14:paraId="637791F2" w14:textId="230E7160">
            <w:pPr>
              <w:pStyle w:val="Normal"/>
              <w:spacing w:before="0" w:beforeAutospacing="off" w:after="0" w:afterAutospacing="off"/>
              <w:rPr>
                <w:rFonts w:ascii="Times New Roman" w:hAnsi="Times New Roman" w:eastAsia="Times New Roman" w:cs="Times New Roman"/>
                <w:b w:val="1"/>
                <w:bCs w:val="1"/>
                <w:i w:val="1"/>
                <w:iCs w:val="1"/>
                <w:sz w:val="22"/>
                <w:szCs w:val="22"/>
              </w:rPr>
            </w:pPr>
            <w:r w:rsidRPr="6401A6F5" w:rsidR="09F9ACB7">
              <w:rPr>
                <w:rFonts w:ascii="Times New Roman" w:hAnsi="Times New Roman" w:eastAsia="Times New Roman" w:cs="Times New Roman"/>
                <w:b w:val="0"/>
                <w:bCs w:val="0"/>
                <w:i w:val="0"/>
                <w:iCs w:val="0"/>
                <w:sz w:val="22"/>
                <w:szCs w:val="22"/>
                <w:u w:val="none"/>
              </w:rPr>
              <w:t>I</w:t>
            </w:r>
            <w:r w:rsidRPr="6401A6F5" w:rsidR="741E6EF4">
              <w:rPr>
                <w:rFonts w:ascii="Times New Roman" w:hAnsi="Times New Roman" w:eastAsia="Times New Roman" w:cs="Times New Roman"/>
                <w:b w:val="0"/>
                <w:bCs w:val="0"/>
                <w:i w:val="0"/>
                <w:iCs w:val="0"/>
                <w:sz w:val="22"/>
                <w:szCs w:val="22"/>
                <w:u w:val="none"/>
              </w:rPr>
              <w:t xml:space="preserve">n case during stage-1 audit gross deficiency in documentation is found and audit </w:t>
            </w:r>
            <w:r w:rsidRPr="6401A6F5" w:rsidR="741E6EF4">
              <w:rPr>
                <w:rFonts w:ascii="Times New Roman" w:hAnsi="Times New Roman" w:eastAsia="Times New Roman" w:cs="Times New Roman"/>
                <w:b w:val="0"/>
                <w:bCs w:val="0"/>
                <w:i w:val="0"/>
                <w:iCs w:val="0"/>
                <w:sz w:val="22"/>
                <w:szCs w:val="22"/>
                <w:u w:val="none"/>
              </w:rPr>
              <w:t>objective</w:t>
            </w:r>
            <w:r w:rsidRPr="6401A6F5" w:rsidR="741E6EF4">
              <w:rPr>
                <w:rFonts w:ascii="Times New Roman" w:hAnsi="Times New Roman" w:eastAsia="Times New Roman" w:cs="Times New Roman"/>
                <w:b w:val="0"/>
                <w:bCs w:val="0"/>
                <w:i w:val="0"/>
                <w:iCs w:val="0"/>
                <w:sz w:val="22"/>
                <w:szCs w:val="22"/>
                <w:u w:val="none"/>
              </w:rPr>
              <w:t xml:space="preserve"> is </w:t>
            </w:r>
            <w:r w:rsidRPr="6401A6F5" w:rsidR="5D69A4EE">
              <w:rPr>
                <w:rFonts w:ascii="Times New Roman" w:hAnsi="Times New Roman" w:eastAsia="Times New Roman" w:cs="Times New Roman"/>
                <w:b w:val="0"/>
                <w:bCs w:val="0"/>
                <w:i w:val="0"/>
                <w:iCs w:val="0"/>
                <w:sz w:val="22"/>
                <w:szCs w:val="22"/>
                <w:u w:val="none"/>
              </w:rPr>
              <w:t>unattainable;</w:t>
            </w:r>
            <w:r w:rsidRPr="6401A6F5" w:rsidR="741E6EF4">
              <w:rPr>
                <w:rFonts w:ascii="Times New Roman" w:hAnsi="Times New Roman" w:eastAsia="Times New Roman" w:cs="Times New Roman"/>
                <w:b w:val="0"/>
                <w:bCs w:val="0"/>
                <w:i w:val="0"/>
                <w:iCs w:val="0"/>
                <w:sz w:val="22"/>
                <w:szCs w:val="22"/>
                <w:u w:val="none"/>
              </w:rPr>
              <w:t xml:space="preserve"> the audit team leader should advise to the client to prepare all the documents and re-invite the audit team for stage-1 audit and inform to ASPL office. If the audit team leader feels that the client is not co-operating with the audit the Team Leader should warn the client’s representative about the termination of the audit, if even after this the client does not co-operate the team leader should talk with organizations head and warn him/her that if the client does not co-operate the audit will be abandoned. Even after this the client does not co-operate the audit team leader should abandon the audit and inform the ASPL office.</w:t>
            </w:r>
          </w:p>
        </w:tc>
      </w:tr>
      <w:tr w:rsidR="5B0BF08F" w:rsidTr="0D539CA2" w14:paraId="06CBCD5B">
        <w:trPr>
          <w:trHeight w:val="300"/>
        </w:trPr>
        <w:tc>
          <w:tcPr>
            <w:tcW w:w="774" w:type="dxa"/>
            <w:tcMar/>
          </w:tcPr>
          <w:p w:rsidR="151FF39E" w:rsidP="5B0BF08F" w:rsidRDefault="151FF39E" w14:paraId="1E94DDB5" w14:textId="5EB58C78">
            <w:pPr>
              <w:pStyle w:val="Normal"/>
              <w:rPr>
                <w:rFonts w:ascii="Times New Roman" w:hAnsi="Times New Roman" w:eastAsia="Times New Roman" w:cs="Times New Roman"/>
                <w:b w:val="1"/>
                <w:bCs w:val="1"/>
                <w:sz w:val="22"/>
                <w:szCs w:val="22"/>
              </w:rPr>
            </w:pPr>
            <w:r w:rsidRPr="6401A6F5" w:rsidR="151FF39E">
              <w:rPr>
                <w:rFonts w:ascii="Times New Roman" w:hAnsi="Times New Roman" w:eastAsia="Times New Roman" w:cs="Times New Roman"/>
                <w:b w:val="1"/>
                <w:bCs w:val="1"/>
                <w:sz w:val="22"/>
                <w:szCs w:val="22"/>
              </w:rPr>
              <w:t>7</w:t>
            </w:r>
          </w:p>
        </w:tc>
        <w:tc>
          <w:tcPr>
            <w:tcW w:w="10158" w:type="dxa"/>
            <w:tcMar/>
          </w:tcPr>
          <w:p w:rsidR="6F1358E0" w:rsidP="5B0BF08F" w:rsidRDefault="6F1358E0" w14:paraId="4CD726E3" w14:textId="693F1A56">
            <w:pPr>
              <w:pStyle w:val="Normal"/>
              <w:rPr>
                <w:rFonts w:ascii="Times New Roman" w:hAnsi="Times New Roman" w:eastAsia="Times New Roman" w:cs="Times New Roman"/>
                <w:b w:val="1"/>
                <w:bCs w:val="1"/>
                <w:sz w:val="22"/>
                <w:szCs w:val="22"/>
              </w:rPr>
            </w:pPr>
            <w:r w:rsidRPr="6401A6F5" w:rsidR="6F1358E0">
              <w:rPr>
                <w:rFonts w:ascii="Times New Roman" w:hAnsi="Times New Roman" w:eastAsia="Times New Roman" w:cs="Times New Roman"/>
                <w:b w:val="1"/>
                <w:bCs w:val="1"/>
                <w:sz w:val="22"/>
                <w:szCs w:val="22"/>
              </w:rPr>
              <w:t>Stage- 2 Audit</w:t>
            </w:r>
          </w:p>
        </w:tc>
      </w:tr>
      <w:tr w:rsidRPr="00364A21" w:rsidR="00225E78" w:rsidTr="0D539CA2" w14:paraId="49F07E34" w14:textId="77777777">
        <w:trPr>
          <w:trHeight w:val="300"/>
        </w:trPr>
        <w:tc>
          <w:tcPr>
            <w:tcW w:w="774" w:type="dxa"/>
            <w:tcMar/>
          </w:tcPr>
          <w:p w:rsidRPr="00364A21" w:rsidR="00225E78" w:rsidP="5B0BF08F" w:rsidRDefault="00225E78" w14:paraId="563FA8A3" w14:textId="54853030">
            <w:pPr>
              <w:rPr>
                <w:rFonts w:ascii="Times New Roman" w:hAnsi="Times New Roman" w:eastAsia="Times New Roman" w:cs="Times New Roman"/>
                <w:b w:val="1"/>
                <w:bCs w:val="1"/>
                <w:sz w:val="22"/>
                <w:szCs w:val="22"/>
              </w:rPr>
            </w:pPr>
            <w:r w:rsidRPr="6401A6F5" w:rsidR="35DEFC24">
              <w:rPr>
                <w:rFonts w:ascii="Times New Roman" w:hAnsi="Times New Roman" w:eastAsia="Times New Roman" w:cs="Times New Roman"/>
                <w:b w:val="1"/>
                <w:bCs w:val="1"/>
                <w:sz w:val="22"/>
                <w:szCs w:val="22"/>
              </w:rPr>
              <w:t>7.1</w:t>
            </w:r>
          </w:p>
        </w:tc>
        <w:tc>
          <w:tcPr>
            <w:tcW w:w="10158" w:type="dxa"/>
            <w:tcMar/>
          </w:tcPr>
          <w:p w:rsidRPr="00364A21" w:rsidR="00225E78" w:rsidP="5B0BF08F" w:rsidRDefault="00160FE4" w14:paraId="0DC7ED8A" w14:textId="798A92EA">
            <w:pPr>
              <w:rPr>
                <w:rFonts w:ascii="Times New Roman" w:hAnsi="Times New Roman" w:eastAsia="Times New Roman" w:cs="Times New Roman"/>
                <w:b w:val="0"/>
                <w:bCs w:val="0"/>
                <w:sz w:val="22"/>
                <w:szCs w:val="22"/>
              </w:rPr>
            </w:pPr>
            <w:r w:rsidRPr="6401A6F5" w:rsidR="6ED22CFA">
              <w:rPr>
                <w:rFonts w:ascii="Times New Roman" w:hAnsi="Times New Roman" w:eastAsia="Times New Roman" w:cs="Times New Roman"/>
                <w:b w:val="0"/>
                <w:bCs w:val="0"/>
                <w:sz w:val="22"/>
                <w:szCs w:val="22"/>
              </w:rPr>
              <w:t xml:space="preserve">After receiving conformation from client about the </w:t>
            </w:r>
            <w:r w:rsidRPr="6401A6F5" w:rsidR="6ED22CFA">
              <w:rPr>
                <w:rFonts w:ascii="Times New Roman" w:hAnsi="Times New Roman" w:eastAsia="Times New Roman" w:cs="Times New Roman"/>
                <w:b w:val="0"/>
                <w:bCs w:val="0"/>
                <w:sz w:val="22"/>
                <w:szCs w:val="22"/>
              </w:rPr>
              <w:t>clossing</w:t>
            </w:r>
            <w:r w:rsidRPr="6401A6F5" w:rsidR="6ED22CFA">
              <w:rPr>
                <w:rFonts w:ascii="Times New Roman" w:hAnsi="Times New Roman" w:eastAsia="Times New Roman" w:cs="Times New Roman"/>
                <w:b w:val="0"/>
                <w:bCs w:val="0"/>
                <w:sz w:val="22"/>
                <w:szCs w:val="22"/>
              </w:rPr>
              <w:t xml:space="preserve"> of </w:t>
            </w:r>
            <w:r w:rsidRPr="6401A6F5" w:rsidR="6F149614">
              <w:rPr>
                <w:rFonts w:ascii="Times New Roman" w:hAnsi="Times New Roman" w:eastAsia="Times New Roman" w:cs="Times New Roman"/>
                <w:b w:val="0"/>
                <w:bCs w:val="0"/>
                <w:sz w:val="22"/>
                <w:szCs w:val="22"/>
              </w:rPr>
              <w:t>concen</w:t>
            </w:r>
            <w:r w:rsidRPr="6401A6F5" w:rsidR="6F149614">
              <w:rPr>
                <w:rFonts w:ascii="Times New Roman" w:hAnsi="Times New Roman" w:eastAsia="Times New Roman" w:cs="Times New Roman"/>
                <w:b w:val="0"/>
                <w:bCs w:val="0"/>
                <w:sz w:val="22"/>
                <w:szCs w:val="22"/>
              </w:rPr>
              <w:t>/ NC found during the stage one, ASPL Initiate the Stage –2 Audit.</w:t>
            </w:r>
          </w:p>
        </w:tc>
      </w:tr>
      <w:tr w:rsidR="5B0BF08F" w:rsidTr="0D539CA2" w14:paraId="6F1585A5">
        <w:trPr>
          <w:trHeight w:val="300"/>
        </w:trPr>
        <w:tc>
          <w:tcPr>
            <w:tcW w:w="774" w:type="dxa"/>
            <w:tcMar/>
          </w:tcPr>
          <w:p w:rsidR="581D0AF7" w:rsidP="5B0BF08F" w:rsidRDefault="581D0AF7" w14:paraId="6BC3687C" w14:textId="7F68952F">
            <w:pPr>
              <w:pStyle w:val="Normal"/>
              <w:rPr>
                <w:rFonts w:ascii="Times New Roman" w:hAnsi="Times New Roman" w:eastAsia="Times New Roman" w:cs="Times New Roman"/>
                <w:b w:val="1"/>
                <w:bCs w:val="1"/>
                <w:sz w:val="22"/>
                <w:szCs w:val="22"/>
              </w:rPr>
            </w:pPr>
            <w:r w:rsidRPr="6401A6F5" w:rsidR="581D0AF7">
              <w:rPr>
                <w:rFonts w:ascii="Times New Roman" w:hAnsi="Times New Roman" w:eastAsia="Times New Roman" w:cs="Times New Roman"/>
                <w:b w:val="1"/>
                <w:bCs w:val="1"/>
                <w:sz w:val="22"/>
                <w:szCs w:val="22"/>
              </w:rPr>
              <w:t>7.2</w:t>
            </w:r>
          </w:p>
        </w:tc>
        <w:tc>
          <w:tcPr>
            <w:tcW w:w="10158" w:type="dxa"/>
            <w:tcMar/>
          </w:tcPr>
          <w:p w:rsidR="0F300148" w:rsidP="4BBD7709" w:rsidRDefault="0F300148" w14:paraId="68743A2E" w14:textId="0D23A2B0">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22"/>
                <w:szCs w:val="22"/>
              </w:rPr>
            </w:pPr>
            <w:r w:rsidRPr="4BBD7709" w:rsidR="0F300148">
              <w:rPr>
                <w:rFonts w:ascii="Times New Roman" w:hAnsi="Times New Roman" w:eastAsia="Times New Roman" w:cs="Times New Roman"/>
                <w:b w:val="1"/>
                <w:bCs w:val="1"/>
                <w:sz w:val="22"/>
                <w:szCs w:val="22"/>
              </w:rPr>
              <w:t xml:space="preserve">Stage II Audit </w:t>
            </w:r>
            <w:r w:rsidRPr="4BBD7709" w:rsidR="0F300148">
              <w:rPr>
                <w:rFonts w:ascii="Times New Roman" w:hAnsi="Times New Roman" w:eastAsia="Times New Roman" w:cs="Times New Roman"/>
                <w:b w:val="1"/>
                <w:bCs w:val="1"/>
                <w:sz w:val="22"/>
                <w:szCs w:val="22"/>
              </w:rPr>
              <w:t>objective</w:t>
            </w:r>
            <w:r w:rsidRPr="4BBD7709" w:rsidR="0F300148">
              <w:rPr>
                <w:rFonts w:ascii="Times New Roman" w:hAnsi="Times New Roman" w:eastAsia="Times New Roman" w:cs="Times New Roman"/>
                <w:b w:val="1"/>
                <w:bCs w:val="1"/>
                <w:sz w:val="22"/>
                <w:szCs w:val="22"/>
              </w:rPr>
              <w:t xml:space="preserve">: </w:t>
            </w:r>
            <w:r w:rsidRPr="4BBD7709" w:rsidR="0F300148">
              <w:rPr>
                <w:rFonts w:ascii="Times New Roman" w:hAnsi="Times New Roman" w:eastAsia="Times New Roman" w:cs="Times New Roman"/>
                <w:sz w:val="22"/>
                <w:szCs w:val="22"/>
              </w:rPr>
              <w:t>Stage II audit is conducted to assess conformity of the client’s MS to the audit standard (ISO 9001</w:t>
            </w:r>
            <w:r w:rsidRPr="4BBD7709" w:rsidR="5B62FA98">
              <w:rPr>
                <w:rFonts w:ascii="Times New Roman" w:hAnsi="Times New Roman" w:eastAsia="Times New Roman" w:cs="Times New Roman"/>
                <w:sz w:val="22"/>
                <w:szCs w:val="22"/>
              </w:rPr>
              <w:t xml:space="preserve">, ISO 14000, ISO 50001, ISO 45001, ISO  13485 and </w:t>
            </w:r>
            <w:r w:rsidRPr="4BBD7709" w:rsidR="0F300148">
              <w:rPr>
                <w:rFonts w:ascii="Times New Roman" w:hAnsi="Times New Roman" w:eastAsia="Times New Roman" w:cs="Times New Roman"/>
                <w:sz w:val="22"/>
                <w:szCs w:val="22"/>
              </w:rPr>
              <w:t xml:space="preserve"> other MS). Client’s capability to achieve planned product quality and quality </w:t>
            </w:r>
            <w:r w:rsidRPr="4BBD7709" w:rsidR="0F300148">
              <w:rPr>
                <w:rFonts w:ascii="Times New Roman" w:hAnsi="Times New Roman" w:eastAsia="Times New Roman" w:cs="Times New Roman"/>
                <w:sz w:val="22"/>
                <w:szCs w:val="22"/>
              </w:rPr>
              <w:t>objectives</w:t>
            </w:r>
            <w:r w:rsidRPr="4BBD7709" w:rsidR="0F300148">
              <w:rPr>
                <w:rFonts w:ascii="Times New Roman" w:hAnsi="Times New Roman" w:eastAsia="Times New Roman" w:cs="Times New Roman"/>
                <w:sz w:val="22"/>
                <w:szCs w:val="22"/>
              </w:rPr>
              <w:t xml:space="preserve"> is also assessed. In addition to this OFI, to further strengthen the client’s MS, is also </w:t>
            </w:r>
            <w:r w:rsidRPr="4BBD7709" w:rsidR="0F300148">
              <w:rPr>
                <w:rFonts w:ascii="Times New Roman" w:hAnsi="Times New Roman" w:eastAsia="Times New Roman" w:cs="Times New Roman"/>
                <w:sz w:val="22"/>
                <w:szCs w:val="22"/>
              </w:rPr>
              <w:t>identified</w:t>
            </w:r>
            <w:r w:rsidRPr="4BBD7709" w:rsidR="0F300148">
              <w:rPr>
                <w:rFonts w:ascii="Times New Roman" w:hAnsi="Times New Roman" w:eastAsia="Times New Roman" w:cs="Times New Roman"/>
                <w:sz w:val="22"/>
                <w:szCs w:val="22"/>
              </w:rPr>
              <w:t>.</w:t>
            </w:r>
          </w:p>
          <w:p w:rsidR="0F300148" w:rsidP="4BBD7709" w:rsidRDefault="0F300148" w14:paraId="43E7E1DA" w14:textId="49507A1A">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22"/>
                <w:szCs w:val="22"/>
              </w:rPr>
            </w:pPr>
          </w:p>
          <w:p w:rsidR="0F300148" w:rsidP="4BBD7709" w:rsidRDefault="0F300148" w14:paraId="6B07526F" w14:textId="49B65FFB">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b w:val="1"/>
                <w:bCs w:val="1"/>
                <w:sz w:val="22"/>
                <w:szCs w:val="22"/>
              </w:rPr>
            </w:pPr>
            <w:r w:rsidRPr="4BBD7709" w:rsidR="793D9859">
              <w:rPr>
                <w:rFonts w:ascii="Times New Roman" w:hAnsi="Times New Roman" w:eastAsia="Times New Roman" w:cs="Times New Roman"/>
                <w:b w:val="1"/>
                <w:bCs w:val="1"/>
                <w:sz w:val="22"/>
                <w:szCs w:val="22"/>
              </w:rPr>
              <w:t>For EnMS</w:t>
            </w:r>
          </w:p>
          <w:p w:rsidR="0F300148" w:rsidP="4BBD7709" w:rsidRDefault="0F300148" w14:paraId="4C4AB990" w14:textId="45377BDD">
            <w:pPr>
              <w:pStyle w:val="ListParagraph"/>
              <w:numPr>
                <w:ilvl w:val="0"/>
                <w:numId w:val="51"/>
              </w:numPr>
              <w:suppressLineNumbers w:val="0"/>
              <w:bidi w:val="0"/>
              <w:spacing w:before="0" w:beforeAutospacing="off" w:after="0" w:afterAutospacing="off" w:line="240" w:lineRule="auto"/>
              <w:ind w:right="0"/>
              <w:jc w:val="left"/>
              <w:rPr>
                <w:rFonts w:ascii="Times New Roman" w:hAnsi="Times New Roman" w:eastAsia="Times New Roman" w:cs="Times New Roman"/>
                <w:sz w:val="22"/>
                <w:szCs w:val="22"/>
                <w:lang w:val="en-US"/>
              </w:rPr>
            </w:pPr>
            <w:r w:rsidRPr="4BBD7709" w:rsidR="793D9859">
              <w:rPr>
                <w:rFonts w:ascii="Times New Roman" w:hAnsi="Times New Roman" w:eastAsia="Times New Roman" w:cs="Times New Roman"/>
                <w:sz w:val="22"/>
                <w:szCs w:val="22"/>
                <w:lang w:val="en-US"/>
              </w:rPr>
              <w:t xml:space="preserve"> During Stage 2 audits, the audit team shall review the necessary audit evidence to determine</w:t>
            </w:r>
          </w:p>
          <w:p w:rsidR="0F300148" w:rsidP="4BBD7709" w:rsidRDefault="0F300148" w14:paraId="07229FB7" w14:textId="1EAFBABD">
            <w:pPr>
              <w:pStyle w:val="Normal"/>
              <w:bidi w:val="0"/>
              <w:spacing w:before="0" w:beforeAutospacing="off" w:after="0" w:afterAutospacing="off" w:line="240" w:lineRule="auto"/>
              <w:ind w:left="0" w:right="0"/>
              <w:jc w:val="left"/>
            </w:pPr>
            <w:r w:rsidRPr="4BBD7709" w:rsidR="793D9859">
              <w:rPr>
                <w:rFonts w:ascii="Times New Roman" w:hAnsi="Times New Roman" w:eastAsia="Times New Roman" w:cs="Times New Roman"/>
                <w:sz w:val="22"/>
                <w:szCs w:val="22"/>
              </w:rPr>
              <w:t>whether or not continual energy performance improvement has been demonstrated prior to making a</w:t>
            </w:r>
          </w:p>
          <w:p w:rsidR="0F300148" w:rsidP="4BBD7709" w:rsidRDefault="0F300148" w14:paraId="6DDB9944" w14:textId="5D5F8329">
            <w:pPr>
              <w:pStyle w:val="Normal"/>
              <w:bidi w:val="0"/>
              <w:spacing w:before="0" w:beforeAutospacing="off" w:after="0" w:afterAutospacing="off" w:line="240" w:lineRule="auto"/>
              <w:ind w:left="0" w:right="0"/>
              <w:jc w:val="left"/>
            </w:pPr>
            <w:r w:rsidRPr="4BBD7709" w:rsidR="793D9859">
              <w:rPr>
                <w:rFonts w:ascii="Times New Roman" w:hAnsi="Times New Roman" w:eastAsia="Times New Roman" w:cs="Times New Roman"/>
                <w:sz w:val="22"/>
                <w:szCs w:val="22"/>
              </w:rPr>
              <w:t>recommendation.</w:t>
            </w:r>
          </w:p>
          <w:p w:rsidR="0F300148" w:rsidP="4BBD7709" w:rsidRDefault="0F300148" w14:paraId="20FCA1CA" w14:textId="5098EE6A">
            <w:pPr>
              <w:pStyle w:val="ListParagraph"/>
              <w:numPr>
                <w:ilvl w:val="0"/>
                <w:numId w:val="51"/>
              </w:numPr>
              <w:bidi w:val="0"/>
              <w:spacing w:before="0" w:beforeAutospacing="off" w:after="0" w:afterAutospacing="off" w:line="240" w:lineRule="auto"/>
              <w:ind w:right="0"/>
              <w:jc w:val="left"/>
              <w:rPr>
                <w:rFonts w:ascii="Times New Roman" w:hAnsi="Times New Roman" w:eastAsia="Times New Roman" w:cs="Times New Roman"/>
                <w:sz w:val="22"/>
                <w:szCs w:val="22"/>
              </w:rPr>
            </w:pPr>
            <w:r w:rsidRPr="4BBD7709" w:rsidR="793D9859">
              <w:rPr>
                <w:rFonts w:ascii="Times New Roman" w:hAnsi="Times New Roman" w:eastAsia="Times New Roman" w:cs="Times New Roman"/>
                <w:sz w:val="22"/>
                <w:szCs w:val="22"/>
              </w:rPr>
              <w:t xml:space="preserve">ASPL shall </w:t>
            </w:r>
            <w:r w:rsidRPr="4BBD7709" w:rsidR="793D9859">
              <w:rPr>
                <w:rFonts w:ascii="Times New Roman" w:hAnsi="Times New Roman" w:eastAsia="Times New Roman" w:cs="Times New Roman"/>
                <w:sz w:val="22"/>
                <w:szCs w:val="22"/>
              </w:rPr>
              <w:t>analyse</w:t>
            </w:r>
            <w:r w:rsidRPr="4BBD7709" w:rsidR="793D9859">
              <w:rPr>
                <w:rFonts w:ascii="Times New Roman" w:hAnsi="Times New Roman" w:eastAsia="Times New Roman" w:cs="Times New Roman"/>
                <w:sz w:val="22"/>
                <w:szCs w:val="22"/>
              </w:rPr>
              <w:t xml:space="preserve"> the necessary audit evidence to </w:t>
            </w:r>
            <w:r w:rsidRPr="4BBD7709" w:rsidR="793D9859">
              <w:rPr>
                <w:rFonts w:ascii="Times New Roman" w:hAnsi="Times New Roman" w:eastAsia="Times New Roman" w:cs="Times New Roman"/>
                <w:sz w:val="22"/>
                <w:szCs w:val="22"/>
              </w:rPr>
              <w:t>determine</w:t>
            </w:r>
            <w:r w:rsidRPr="4BBD7709" w:rsidR="793D9859">
              <w:rPr>
                <w:rFonts w:ascii="Times New Roman" w:hAnsi="Times New Roman" w:eastAsia="Times New Roman" w:cs="Times New Roman"/>
                <w:sz w:val="22"/>
                <w:szCs w:val="22"/>
              </w:rPr>
              <w:t xml:space="preserve"> </w:t>
            </w:r>
            <w:r w:rsidRPr="4BBD7709" w:rsidR="793D9859">
              <w:rPr>
                <w:rFonts w:ascii="Times New Roman" w:hAnsi="Times New Roman" w:eastAsia="Times New Roman" w:cs="Times New Roman"/>
                <w:sz w:val="22"/>
                <w:szCs w:val="22"/>
              </w:rPr>
              <w:t xml:space="preserve">whether or </w:t>
            </w:r>
            <w:r w:rsidRPr="4BBD7709" w:rsidR="793D9859">
              <w:rPr>
                <w:rFonts w:ascii="Times New Roman" w:hAnsi="Times New Roman" w:eastAsia="Times New Roman" w:cs="Times New Roman"/>
                <w:sz w:val="22"/>
                <w:szCs w:val="22"/>
              </w:rPr>
              <w:t>not</w:t>
            </w:r>
            <w:r w:rsidRPr="4BBD7709" w:rsidR="793D9859">
              <w:rPr>
                <w:rFonts w:ascii="Times New Roman" w:hAnsi="Times New Roman" w:eastAsia="Times New Roman" w:cs="Times New Roman"/>
                <w:sz w:val="22"/>
                <w:szCs w:val="22"/>
              </w:rPr>
              <w:t xml:space="preserve"> continual energy performance improvement has been </w:t>
            </w:r>
            <w:r w:rsidRPr="4BBD7709" w:rsidR="793D9859">
              <w:rPr>
                <w:rFonts w:ascii="Times New Roman" w:hAnsi="Times New Roman" w:eastAsia="Times New Roman" w:cs="Times New Roman"/>
                <w:sz w:val="22"/>
                <w:szCs w:val="22"/>
              </w:rPr>
              <w:t>demonstrated</w:t>
            </w:r>
            <w:r w:rsidRPr="4BBD7709" w:rsidR="793D9859">
              <w:rPr>
                <w:rFonts w:ascii="Times New Roman" w:hAnsi="Times New Roman" w:eastAsia="Times New Roman" w:cs="Times New Roman"/>
                <w:sz w:val="22"/>
                <w:szCs w:val="22"/>
              </w:rPr>
              <w:t xml:space="preserve"> prior to making a certification </w:t>
            </w:r>
            <w:r w:rsidRPr="4BBD7709" w:rsidR="793D9859">
              <w:rPr>
                <w:rFonts w:ascii="Times New Roman" w:hAnsi="Times New Roman" w:eastAsia="Times New Roman" w:cs="Times New Roman"/>
                <w:sz w:val="22"/>
                <w:szCs w:val="22"/>
              </w:rPr>
              <w:t xml:space="preserve">decision. Confirmation of continual energy performance improvement shall be required for granting the </w:t>
            </w:r>
            <w:r w:rsidRPr="4BBD7709" w:rsidR="793D9859">
              <w:rPr>
                <w:rFonts w:ascii="Times New Roman" w:hAnsi="Times New Roman" w:eastAsia="Times New Roman" w:cs="Times New Roman"/>
                <w:sz w:val="22"/>
                <w:szCs w:val="22"/>
              </w:rPr>
              <w:t>initial certification.</w:t>
            </w:r>
          </w:p>
        </w:tc>
      </w:tr>
      <w:tr w:rsidRPr="00364A21" w:rsidR="00215232" w:rsidTr="0D539CA2" w14:paraId="44C9E6F2" w14:textId="77777777">
        <w:trPr>
          <w:trHeight w:val="300"/>
        </w:trPr>
        <w:tc>
          <w:tcPr>
            <w:tcW w:w="774" w:type="dxa"/>
            <w:tcMar/>
          </w:tcPr>
          <w:p w:rsidRPr="00364A21" w:rsidR="00215232" w:rsidP="5B0BF08F" w:rsidRDefault="00215232" w14:paraId="2A267E23" w14:textId="018AC7AC">
            <w:pPr>
              <w:rPr>
                <w:rFonts w:ascii="Times New Roman" w:hAnsi="Times New Roman" w:eastAsia="Times New Roman" w:cs="Times New Roman"/>
                <w:b w:val="1"/>
                <w:bCs w:val="1"/>
                <w:sz w:val="22"/>
                <w:szCs w:val="22"/>
              </w:rPr>
            </w:pPr>
            <w:r w:rsidRPr="6401A6F5" w:rsidR="6AEE755F">
              <w:rPr>
                <w:rFonts w:ascii="Times New Roman" w:hAnsi="Times New Roman" w:eastAsia="Times New Roman" w:cs="Times New Roman"/>
                <w:b w:val="1"/>
                <w:bCs w:val="1"/>
                <w:sz w:val="22"/>
                <w:szCs w:val="22"/>
              </w:rPr>
              <w:t>7.3</w:t>
            </w:r>
          </w:p>
        </w:tc>
        <w:tc>
          <w:tcPr>
            <w:tcW w:w="10158" w:type="dxa"/>
            <w:tcMar/>
          </w:tcPr>
          <w:p w:rsidRPr="00364A21" w:rsidR="00E252FB" w:rsidP="5B0BF08F" w:rsidRDefault="00E252FB" w14:paraId="4F6DE565" w14:textId="775FBAB2">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4BCC7F79">
              <w:rPr>
                <w:rFonts w:ascii="Times New Roman" w:hAnsi="Times New Roman" w:eastAsia="Times New Roman" w:cs="Times New Roman"/>
                <w:b w:val="1"/>
                <w:bCs w:val="1"/>
                <w:noProof w:val="0"/>
                <w:color w:val="000000" w:themeColor="text1" w:themeTint="FF" w:themeShade="FF"/>
                <w:sz w:val="22"/>
                <w:szCs w:val="22"/>
                <w:lang w:val="en-IN"/>
              </w:rPr>
              <w:t>Communication with Client (Stage-2 Audit Planning</w:t>
            </w:r>
            <w:r w:rsidRPr="6401A6F5" w:rsidR="4BCC7F79">
              <w:rPr>
                <w:rFonts w:ascii="Times New Roman" w:hAnsi="Times New Roman" w:eastAsia="Times New Roman" w:cs="Times New Roman"/>
                <w:b w:val="1"/>
                <w:bCs w:val="1"/>
                <w:noProof w:val="0"/>
                <w:color w:val="000000" w:themeColor="text1" w:themeTint="FF" w:themeShade="FF"/>
                <w:sz w:val="22"/>
                <w:szCs w:val="22"/>
                <w:lang w:val="en-IN"/>
              </w:rPr>
              <w:t>):-</w:t>
            </w:r>
          </w:p>
          <w:p w:rsidRPr="00364A21" w:rsidR="00E252FB" w:rsidP="5B0BF08F" w:rsidRDefault="00E252FB" w14:paraId="5B329062" w14:textId="6540D257">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BCC7F79">
              <w:rPr>
                <w:rFonts w:ascii="Times New Roman" w:hAnsi="Times New Roman" w:eastAsia="Times New Roman" w:cs="Times New Roman"/>
                <w:noProof w:val="0"/>
                <w:color w:val="000000" w:themeColor="text1" w:themeTint="FF" w:themeShade="FF"/>
                <w:sz w:val="22"/>
                <w:szCs w:val="22"/>
                <w:lang w:val="en-IN"/>
              </w:rPr>
              <w:t xml:space="preserve">ASPL </w:t>
            </w:r>
            <w:r w:rsidRPr="6401A6F5" w:rsidR="4BCC7F79">
              <w:rPr>
                <w:rFonts w:ascii="Times New Roman" w:hAnsi="Times New Roman" w:eastAsia="Times New Roman" w:cs="Times New Roman"/>
                <w:noProof w:val="0"/>
                <w:color w:val="000000" w:themeColor="text1" w:themeTint="FF" w:themeShade="FF"/>
                <w:sz w:val="22"/>
                <w:szCs w:val="22"/>
                <w:lang w:val="en-IN"/>
              </w:rPr>
              <w:t>identifies</w:t>
            </w:r>
            <w:r w:rsidRPr="6401A6F5" w:rsidR="4BCC7F79">
              <w:rPr>
                <w:rFonts w:ascii="Times New Roman" w:hAnsi="Times New Roman" w:eastAsia="Times New Roman" w:cs="Times New Roman"/>
                <w:noProof w:val="0"/>
                <w:color w:val="000000" w:themeColor="text1" w:themeTint="FF" w:themeShade="FF"/>
                <w:sz w:val="22"/>
                <w:szCs w:val="22"/>
                <w:lang w:val="en-IN"/>
              </w:rPr>
              <w:t xml:space="preserve"> and nominates authorized auditor(s) from the approved competency list based on the scope and requirements of the audit. The selected auditor(s) are formally nominated, and a declaration of impartiality and confidentiality is obtained using </w:t>
            </w:r>
            <w:r w:rsidRPr="6401A6F5" w:rsidR="4BCC7F79">
              <w:rPr>
                <w:rFonts w:ascii="Times New Roman" w:hAnsi="Times New Roman" w:eastAsia="Times New Roman" w:cs="Times New Roman"/>
                <w:b w:val="1"/>
                <w:bCs w:val="1"/>
                <w:noProof w:val="0"/>
                <w:color w:val="000000" w:themeColor="text1" w:themeTint="FF" w:themeShade="FF"/>
                <w:sz w:val="22"/>
                <w:szCs w:val="22"/>
                <w:lang w:val="en-IN"/>
              </w:rPr>
              <w:t>Form F-05 (Auditor Nomination and Declaration for Confidentiality &amp; Impartiality)</w:t>
            </w:r>
            <w:r w:rsidRPr="6401A6F5" w:rsidR="4BCC7F79">
              <w:rPr>
                <w:rFonts w:ascii="Times New Roman" w:hAnsi="Times New Roman" w:eastAsia="Times New Roman" w:cs="Times New Roman"/>
                <w:noProof w:val="0"/>
                <w:color w:val="000000" w:themeColor="text1" w:themeTint="FF" w:themeShade="FF"/>
                <w:sz w:val="22"/>
                <w:szCs w:val="22"/>
                <w:lang w:val="en-IN"/>
              </w:rPr>
              <w:t>.</w:t>
            </w:r>
          </w:p>
          <w:p w:rsidRPr="00364A21" w:rsidR="00E252FB" w:rsidP="5B0BF08F" w:rsidRDefault="00E252FB" w14:paraId="5D66422B" w14:textId="031B56BB">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BCC7F79">
              <w:rPr>
                <w:rFonts w:ascii="Times New Roman" w:hAnsi="Times New Roman" w:eastAsia="Times New Roman" w:cs="Times New Roman"/>
                <w:noProof w:val="0"/>
                <w:color w:val="000000" w:themeColor="text1" w:themeTint="FF" w:themeShade="FF"/>
                <w:sz w:val="22"/>
                <w:szCs w:val="22"/>
                <w:lang w:val="en-IN"/>
              </w:rPr>
              <w:t xml:space="preserve">Subsequently, the Quality Manager/Auditor prepares the audit plan in </w:t>
            </w:r>
            <w:r w:rsidRPr="6401A6F5" w:rsidR="4BCC7F79">
              <w:rPr>
                <w:rFonts w:ascii="Times New Roman" w:hAnsi="Times New Roman" w:eastAsia="Times New Roman" w:cs="Times New Roman"/>
                <w:b w:val="1"/>
                <w:bCs w:val="1"/>
                <w:noProof w:val="0"/>
                <w:color w:val="000000" w:themeColor="text1" w:themeTint="FF" w:themeShade="FF"/>
                <w:sz w:val="22"/>
                <w:szCs w:val="22"/>
                <w:lang w:val="en-IN"/>
              </w:rPr>
              <w:t>Form F-07 (Audit Plan – Stage-2)</w:t>
            </w:r>
            <w:r w:rsidRPr="6401A6F5" w:rsidR="4BCC7F79">
              <w:rPr>
                <w:rFonts w:ascii="Times New Roman" w:hAnsi="Times New Roman" w:eastAsia="Times New Roman" w:cs="Times New Roman"/>
                <w:noProof w:val="0"/>
                <w:color w:val="000000" w:themeColor="text1" w:themeTint="FF" w:themeShade="FF"/>
                <w:sz w:val="22"/>
                <w:szCs w:val="22"/>
                <w:lang w:val="en-IN"/>
              </w:rPr>
              <w:t xml:space="preserve">. The client is informed about the proposed audit team at least 3–4 days prior to the scheduled audit date, allowing sufficient time for the client to raise any concerns or objections (assent or dissent) </w:t>
            </w:r>
            <w:r w:rsidRPr="6401A6F5" w:rsidR="4BCC7F79">
              <w:rPr>
                <w:rFonts w:ascii="Times New Roman" w:hAnsi="Times New Roman" w:eastAsia="Times New Roman" w:cs="Times New Roman"/>
                <w:noProof w:val="0"/>
                <w:color w:val="000000" w:themeColor="text1" w:themeTint="FF" w:themeShade="FF"/>
                <w:sz w:val="22"/>
                <w:szCs w:val="22"/>
                <w:lang w:val="en-IN"/>
              </w:rPr>
              <w:t>regarding</w:t>
            </w:r>
            <w:r w:rsidRPr="6401A6F5" w:rsidR="4BCC7F79">
              <w:rPr>
                <w:rFonts w:ascii="Times New Roman" w:hAnsi="Times New Roman" w:eastAsia="Times New Roman" w:cs="Times New Roman"/>
                <w:noProof w:val="0"/>
                <w:color w:val="000000" w:themeColor="text1" w:themeTint="FF" w:themeShade="FF"/>
                <w:sz w:val="22"/>
                <w:szCs w:val="22"/>
                <w:lang w:val="en-IN"/>
              </w:rPr>
              <w:t xml:space="preserve"> the audit team composition.</w:t>
            </w:r>
          </w:p>
          <w:p w:rsidRPr="00364A21" w:rsidR="00E252FB" w:rsidP="5B0BF08F" w:rsidRDefault="00E252FB" w14:paraId="7193160A" w14:textId="1CD734E7">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BCC7F79">
              <w:rPr>
                <w:rFonts w:ascii="Times New Roman" w:hAnsi="Times New Roman" w:eastAsia="Times New Roman" w:cs="Times New Roman"/>
                <w:noProof w:val="0"/>
                <w:color w:val="000000" w:themeColor="text1" w:themeTint="FF" w:themeShade="FF"/>
                <w:sz w:val="22"/>
                <w:szCs w:val="22"/>
                <w:lang w:val="en-IN"/>
              </w:rPr>
              <w:t>The availability of the nominated auditors is confirmed, and the audit plan is shared with the client organization for review and approval, particularly to confirm audit timings and ensure the availability of relevant personnel and resources.</w:t>
            </w:r>
          </w:p>
          <w:p w:rsidRPr="00364A21" w:rsidR="00E252FB" w:rsidP="5B0BF08F" w:rsidRDefault="00E252FB" w14:paraId="352BD618" w14:textId="5BABED1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BCC7F79">
              <w:rPr>
                <w:rFonts w:ascii="Times New Roman" w:hAnsi="Times New Roman" w:eastAsia="Times New Roman" w:cs="Times New Roman"/>
                <w:noProof w:val="0"/>
                <w:color w:val="000000" w:themeColor="text1" w:themeTint="FF" w:themeShade="FF"/>
                <w:sz w:val="22"/>
                <w:szCs w:val="22"/>
                <w:lang w:val="en-IN"/>
              </w:rPr>
              <w:t xml:space="preserve">In the case of multi-site audits, a sampling plan is developed </w:t>
            </w:r>
            <w:r w:rsidRPr="6401A6F5" w:rsidR="4BCC7F79">
              <w:rPr>
                <w:rFonts w:ascii="Times New Roman" w:hAnsi="Times New Roman" w:eastAsia="Times New Roman" w:cs="Times New Roman"/>
                <w:noProof w:val="0"/>
                <w:color w:val="000000" w:themeColor="text1" w:themeTint="FF" w:themeShade="FF"/>
                <w:sz w:val="22"/>
                <w:szCs w:val="22"/>
                <w:lang w:val="en-IN"/>
              </w:rPr>
              <w:t>in accordance with</w:t>
            </w:r>
            <w:r w:rsidRPr="6401A6F5" w:rsidR="4BCC7F79">
              <w:rPr>
                <w:rFonts w:ascii="Times New Roman" w:hAnsi="Times New Roman" w:eastAsia="Times New Roman" w:cs="Times New Roman"/>
                <w:noProof w:val="0"/>
                <w:color w:val="000000" w:themeColor="text1" w:themeTint="FF" w:themeShade="FF"/>
                <w:sz w:val="22"/>
                <w:szCs w:val="22"/>
                <w:lang w:val="en-IN"/>
              </w:rPr>
              <w:t xml:space="preserve"> the client’s specific operational structure and applicable requirements. The audit is then planned accordingly.</w:t>
            </w:r>
          </w:p>
          <w:p w:rsidRPr="00364A21" w:rsidR="00E252FB" w:rsidP="5B0BF08F" w:rsidRDefault="00E252FB" w14:paraId="6D252358" w14:textId="3F44E858">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4BCC7F79">
              <w:rPr>
                <w:rFonts w:ascii="Times New Roman" w:hAnsi="Times New Roman" w:eastAsia="Times New Roman" w:cs="Times New Roman"/>
                <w:noProof w:val="0"/>
                <w:color w:val="000000" w:themeColor="text1" w:themeTint="FF" w:themeShade="FF"/>
                <w:sz w:val="22"/>
                <w:szCs w:val="22"/>
                <w:lang w:val="en-IN"/>
              </w:rPr>
              <w:t>Upon receipt of formal acceptance of the audit plan from the client, the Stage-2 audit is scheduled and conducted.</w:t>
            </w:r>
          </w:p>
        </w:tc>
      </w:tr>
      <w:tr w:rsidRPr="00364A21" w:rsidR="00225E78" w:rsidTr="0D539CA2" w14:paraId="164564D8" w14:textId="77777777">
        <w:trPr>
          <w:trHeight w:val="300"/>
        </w:trPr>
        <w:tc>
          <w:tcPr>
            <w:tcW w:w="774" w:type="dxa"/>
            <w:tcMar/>
          </w:tcPr>
          <w:p w:rsidRPr="00364A21" w:rsidR="00225E78" w:rsidP="5B0BF08F" w:rsidRDefault="00225E78" w14:paraId="10ADB50C" w14:textId="0F66F778">
            <w:pPr>
              <w:rPr>
                <w:rFonts w:ascii="Times New Roman" w:hAnsi="Times New Roman" w:eastAsia="Times New Roman" w:cs="Times New Roman"/>
                <w:b w:val="1"/>
                <w:bCs w:val="1"/>
                <w:sz w:val="22"/>
                <w:szCs w:val="22"/>
              </w:rPr>
            </w:pPr>
            <w:r w:rsidRPr="6401A6F5" w:rsidR="029660DD">
              <w:rPr>
                <w:rFonts w:ascii="Times New Roman" w:hAnsi="Times New Roman" w:eastAsia="Times New Roman" w:cs="Times New Roman"/>
                <w:b w:val="1"/>
                <w:bCs w:val="1"/>
                <w:sz w:val="22"/>
                <w:szCs w:val="22"/>
              </w:rPr>
              <w:t>7.4</w:t>
            </w:r>
          </w:p>
        </w:tc>
        <w:tc>
          <w:tcPr>
            <w:tcW w:w="10158" w:type="dxa"/>
            <w:tcMar/>
          </w:tcPr>
          <w:p w:rsidRPr="00364A21" w:rsidR="00225E78" w:rsidP="5B0BF08F" w:rsidRDefault="00892D46" w14:paraId="7A182ED9" w14:textId="23787D7B">
            <w:pPr>
              <w:pStyle w:val="s"/>
              <w:jc w:val="both"/>
              <w:rPr>
                <w:rFonts w:ascii="Times New Roman" w:hAnsi="Times New Roman" w:eastAsia="Times New Roman" w:cs="Times New Roman"/>
                <w:sz w:val="22"/>
                <w:szCs w:val="22"/>
              </w:rPr>
            </w:pPr>
            <w:r w:rsidRPr="6401A6F5" w:rsidR="00892D46">
              <w:rPr>
                <w:rFonts w:ascii="Times New Roman" w:hAnsi="Times New Roman" w:eastAsia="Times New Roman" w:cs="Times New Roman"/>
                <w:b w:val="1"/>
                <w:bCs w:val="1"/>
                <w:sz w:val="22"/>
                <w:szCs w:val="22"/>
              </w:rPr>
              <w:t xml:space="preserve">Opening </w:t>
            </w:r>
            <w:r w:rsidRPr="6401A6F5" w:rsidR="000E4A6B">
              <w:rPr>
                <w:rFonts w:ascii="Times New Roman" w:hAnsi="Times New Roman" w:eastAsia="Times New Roman" w:cs="Times New Roman"/>
                <w:b w:val="1"/>
                <w:bCs w:val="1"/>
                <w:sz w:val="22"/>
                <w:szCs w:val="22"/>
              </w:rPr>
              <w:t>Meeting: -</w:t>
            </w:r>
            <w:r w:rsidRPr="6401A6F5" w:rsidR="00892D46">
              <w:rPr>
                <w:rFonts w:ascii="Times New Roman" w:hAnsi="Times New Roman" w:eastAsia="Times New Roman" w:cs="Times New Roman"/>
                <w:sz w:val="22"/>
                <w:szCs w:val="22"/>
              </w:rPr>
              <w:t xml:space="preserve"> The audit team (one member or multi member team) visits the audit site as per mutually agreed audit plan. The audit team leader introduces him/her and the audit team members. Client’s introduction is received and after confirming address and scope of this audit, brief explanation of the purpose of the stage-2 audit, and categories of findings, is provided by the audit team. The audit team assures the client about </w:t>
            </w:r>
            <w:r w:rsidRPr="6401A6F5" w:rsidR="00892D46">
              <w:rPr>
                <w:rFonts w:ascii="Times New Roman" w:hAnsi="Times New Roman" w:eastAsia="Times New Roman" w:cs="Times New Roman"/>
                <w:sz w:val="22"/>
                <w:szCs w:val="22"/>
              </w:rPr>
              <w:t>maintaining</w:t>
            </w:r>
            <w:r w:rsidRPr="6401A6F5" w:rsidR="00892D46">
              <w:rPr>
                <w:rFonts w:ascii="Times New Roman" w:hAnsi="Times New Roman" w:eastAsia="Times New Roman" w:cs="Times New Roman"/>
                <w:sz w:val="22"/>
                <w:szCs w:val="22"/>
              </w:rPr>
              <w:t xml:space="preserve"> full confidentiality and informs about audit team’s legally enforceable contract &amp; declaration of confidentiality.</w:t>
            </w:r>
            <w:r w:rsidRPr="6401A6F5" w:rsidR="003B1EB9">
              <w:rPr>
                <w:rFonts w:ascii="Times New Roman" w:hAnsi="Times New Roman" w:eastAsia="Times New Roman" w:cs="Times New Roman"/>
                <w:sz w:val="22"/>
                <w:szCs w:val="22"/>
              </w:rPr>
              <w:t xml:space="preserve"> </w:t>
            </w:r>
          </w:p>
          <w:p w:rsidRPr="00EF5796" w:rsidR="003B1EB9" w:rsidP="5B0BF08F" w:rsidRDefault="003B1EB9" w14:paraId="0CCA3797" w14:textId="77777777">
            <w:pPr>
              <w:pStyle w:val="s"/>
              <w:jc w:val="both"/>
              <w:rPr>
                <w:rFonts w:ascii="Times New Roman" w:hAnsi="Times New Roman" w:eastAsia="Times New Roman" w:cs="Times New Roman"/>
                <w:sz w:val="22"/>
                <w:szCs w:val="22"/>
              </w:rPr>
            </w:pPr>
          </w:p>
          <w:p w:rsidRPr="00364A21" w:rsidR="003B1EB9" w:rsidP="5B0BF08F" w:rsidRDefault="003B1EB9" w14:paraId="60B44199" w14:textId="3A747C72">
            <w:pPr>
              <w:pStyle w:val="s"/>
              <w:jc w:val="both"/>
              <w:rPr>
                <w:rFonts w:ascii="Times New Roman" w:hAnsi="Times New Roman" w:eastAsia="Times New Roman" w:cs="Times New Roman"/>
                <w:sz w:val="22"/>
                <w:szCs w:val="22"/>
              </w:rPr>
            </w:pPr>
            <w:r w:rsidRPr="6401A6F5" w:rsidR="003B1EB9">
              <w:rPr>
                <w:rFonts w:ascii="Times New Roman" w:hAnsi="Times New Roman" w:eastAsia="Times New Roman" w:cs="Times New Roman"/>
                <w:sz w:val="22"/>
                <w:szCs w:val="22"/>
              </w:rPr>
              <w:t>Audit instructions are also available in the stage-2 audit reporting format</w:t>
            </w:r>
            <w:r w:rsidRPr="6401A6F5" w:rsidR="000E4A6B">
              <w:rPr>
                <w:rFonts w:ascii="Times New Roman" w:hAnsi="Times New Roman" w:eastAsia="Times New Roman" w:cs="Times New Roman"/>
                <w:sz w:val="22"/>
                <w:szCs w:val="22"/>
              </w:rPr>
              <w:t>.</w:t>
            </w:r>
          </w:p>
          <w:p w:rsidRPr="00364A21" w:rsidR="003B1EB9" w:rsidP="5B0BF08F" w:rsidRDefault="003B1EB9" w14:paraId="38DB687E" w14:textId="3EFA4D63">
            <w:pPr>
              <w:pStyle w:val="s"/>
              <w:jc w:val="both"/>
              <w:rPr>
                <w:rFonts w:ascii="Times New Roman" w:hAnsi="Times New Roman" w:eastAsia="Times New Roman" w:cs="Times New Roman"/>
                <w:sz w:val="22"/>
                <w:szCs w:val="22"/>
              </w:rPr>
            </w:pPr>
            <w:r w:rsidRPr="6401A6F5" w:rsidR="598697F1">
              <w:rPr>
                <w:rFonts w:ascii="Times New Roman" w:hAnsi="Times New Roman" w:eastAsia="Times New Roman" w:cs="Times New Roman"/>
                <w:sz w:val="22"/>
                <w:szCs w:val="22"/>
              </w:rPr>
              <w:t>Opening and closing meeting instruction is given in “F-09 Opening &amp; Closing meeting Format cum Attendances sheet”</w:t>
            </w:r>
          </w:p>
          <w:p w:rsidRPr="00364A21" w:rsidR="003B1EB9" w:rsidP="5B0BF08F" w:rsidRDefault="003B1EB9" w14:paraId="44C35FF7" w14:textId="1AC49BD9">
            <w:pPr>
              <w:pStyle w:val="s"/>
              <w:jc w:val="both"/>
              <w:rPr>
                <w:rFonts w:ascii="Times New Roman" w:hAnsi="Times New Roman" w:eastAsia="Times New Roman" w:cs="Times New Roman"/>
                <w:sz w:val="22"/>
                <w:szCs w:val="22"/>
              </w:rPr>
            </w:pPr>
            <w:r w:rsidRPr="6401A6F5" w:rsidR="13264B07">
              <w:rPr>
                <w:rFonts w:ascii="Times New Roman" w:hAnsi="Times New Roman" w:eastAsia="Times New Roman" w:cs="Times New Roman"/>
                <w:sz w:val="22"/>
                <w:szCs w:val="22"/>
              </w:rPr>
              <w:t>Take opening meeting attendances in Format F-09.</w:t>
            </w:r>
          </w:p>
        </w:tc>
      </w:tr>
      <w:tr w:rsidRPr="00364A21" w:rsidR="00225E78" w:rsidTr="0D539CA2" w14:paraId="4A96152C" w14:textId="77777777">
        <w:trPr>
          <w:trHeight w:val="3055"/>
        </w:trPr>
        <w:tc>
          <w:tcPr>
            <w:tcW w:w="774" w:type="dxa"/>
            <w:tcMar/>
          </w:tcPr>
          <w:p w:rsidRPr="00364A21" w:rsidR="00225E78" w:rsidP="5B0BF08F" w:rsidRDefault="00225E78" w14:paraId="7F3A6B56" w14:textId="1385D333">
            <w:pPr>
              <w:rPr>
                <w:rFonts w:ascii="Times New Roman" w:hAnsi="Times New Roman" w:eastAsia="Times New Roman" w:cs="Times New Roman"/>
                <w:b w:val="1"/>
                <w:bCs w:val="1"/>
                <w:sz w:val="22"/>
                <w:szCs w:val="22"/>
              </w:rPr>
            </w:pPr>
            <w:r w:rsidRPr="6401A6F5" w:rsidR="666CC27D">
              <w:rPr>
                <w:rFonts w:ascii="Times New Roman" w:hAnsi="Times New Roman" w:eastAsia="Times New Roman" w:cs="Times New Roman"/>
                <w:b w:val="1"/>
                <w:bCs w:val="1"/>
                <w:sz w:val="22"/>
                <w:szCs w:val="22"/>
              </w:rPr>
              <w:t>7.5</w:t>
            </w:r>
          </w:p>
        </w:tc>
        <w:tc>
          <w:tcPr>
            <w:tcW w:w="10158" w:type="dxa"/>
            <w:tcMar/>
          </w:tcPr>
          <w:p w:rsidRPr="009224F7" w:rsidR="0091738C" w:rsidP="5B0BF08F" w:rsidRDefault="00AA1836" w14:paraId="263CD53F" w14:textId="5D94820E">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Conducting Stage-II Audit</w:t>
            </w:r>
          </w:p>
          <w:p w:rsidRPr="009224F7" w:rsidR="0091738C" w:rsidP="5B0BF08F" w:rsidRDefault="00AA1836" w14:paraId="61683C53" w14:textId="2E6E493C">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The Stage-II audit is conducted to evaluate the implementation and effectiveness of the client’s management system. It shall include, at a minimum, the following:</w:t>
            </w:r>
          </w:p>
          <w:p w:rsidRPr="009224F7" w:rsidR="0091738C" w:rsidP="5B0BF08F" w:rsidRDefault="00AA1836" w14:paraId="2A38DDF0" w14:textId="738162EF">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Verification of information and objective evidence </w:t>
            </w:r>
            <w:r w:rsidRPr="6401A6F5" w:rsidR="7F3F10E0">
              <w:rPr>
                <w:rFonts w:ascii="Times New Roman" w:hAnsi="Times New Roman" w:eastAsia="Times New Roman" w:cs="Times New Roman"/>
                <w:noProof w:val="0"/>
                <w:color w:val="000000" w:themeColor="text1" w:themeTint="FF" w:themeShade="FF"/>
                <w:sz w:val="22"/>
                <w:szCs w:val="22"/>
                <w:lang w:val="en-IN"/>
              </w:rPr>
              <w:t>demonstrating</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conformity to all requirements of the applicable management system standard or other normative documents.</w:t>
            </w:r>
          </w:p>
          <w:p w:rsidRPr="009224F7" w:rsidR="0091738C" w:rsidP="5B0BF08F" w:rsidRDefault="00AA1836" w14:paraId="02838323" w14:textId="457E4DFA">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Evaluation of performance monitoring, measurement, reporting, and review against key performance </w:t>
            </w:r>
            <w:r w:rsidRPr="6401A6F5" w:rsidR="7F3F10E0">
              <w:rPr>
                <w:rFonts w:ascii="Times New Roman" w:hAnsi="Times New Roman" w:eastAsia="Times New Roman" w:cs="Times New Roman"/>
                <w:noProof w:val="0"/>
                <w:color w:val="000000" w:themeColor="text1" w:themeTint="FF" w:themeShade="FF"/>
                <w:sz w:val="22"/>
                <w:szCs w:val="22"/>
                <w:lang w:val="en-IN"/>
              </w:rPr>
              <w:t>objectives</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and targets.</w:t>
            </w:r>
          </w:p>
          <w:p w:rsidRPr="009224F7" w:rsidR="0091738C" w:rsidP="5B0BF08F" w:rsidRDefault="00AA1836" w14:paraId="4A1A4958" w14:textId="4BA56B8D">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Assessment of the client’s compliance with applicable legal and other regulatory requirements.</w:t>
            </w:r>
          </w:p>
          <w:p w:rsidRPr="009224F7" w:rsidR="0091738C" w:rsidP="5B0BF08F" w:rsidRDefault="00AA1836" w14:paraId="731D2BDD" w14:textId="256E1C96">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Review of operational control procedures for key processes.</w:t>
            </w:r>
          </w:p>
          <w:p w:rsidRPr="009224F7" w:rsidR="0091738C" w:rsidP="5B0BF08F" w:rsidRDefault="00AA1836" w14:paraId="71CC2156" w14:textId="6A858E0C">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Evaluation of internal audit and management review processes.</w:t>
            </w:r>
          </w:p>
          <w:p w:rsidRPr="009224F7" w:rsidR="0091738C" w:rsidP="5B0BF08F" w:rsidRDefault="00AA1836" w14:paraId="683027BC" w14:textId="5F25C911">
            <w:pPr>
              <w:pStyle w:val="ListParagraph"/>
              <w:numPr>
                <w:ilvl w:val="0"/>
                <w:numId w:val="47"/>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Assessment of top management commitment, responsibilities, and alignment with organizational policies.</w:t>
            </w:r>
          </w:p>
          <w:p w:rsidRPr="009224F7" w:rsidR="0091738C" w:rsidP="5B0BF08F" w:rsidRDefault="00AA1836" w14:paraId="45A1A7C8" w14:textId="523A4243">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The audit team shall use </w:t>
            </w: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Form F-44 (Stage-II Audit Report Format)</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along with the </w:t>
            </w: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 xml:space="preserve">relevant Management System (MS) checklist </w:t>
            </w:r>
            <w:r w:rsidRPr="6401A6F5" w:rsidR="7F3F10E0">
              <w:rPr>
                <w:rFonts w:ascii="Times New Roman" w:hAnsi="Times New Roman" w:eastAsia="Times New Roman" w:cs="Times New Roman"/>
                <w:noProof w:val="0"/>
                <w:color w:val="000000" w:themeColor="text1" w:themeTint="FF" w:themeShade="FF"/>
                <w:sz w:val="22"/>
                <w:szCs w:val="22"/>
                <w:lang w:val="en-IN"/>
              </w:rPr>
              <w:t>for conducting and recording the audit.</w:t>
            </w:r>
          </w:p>
          <w:p w:rsidRPr="009224F7" w:rsidR="0091738C" w:rsidP="5B0BF08F" w:rsidRDefault="00AA1836" w14:paraId="1B553BC7" w14:textId="17435909">
            <w:pPr>
              <w:spacing w:before="0" w:beforeAutospacing="off" w:after="0" w:afterAutospacing="off"/>
              <w:jc w:val="both"/>
              <w:rPr>
                <w:rFonts w:ascii="Times New Roman" w:hAnsi="Times New Roman" w:eastAsia="Times New Roman" w:cs="Times New Roman"/>
                <w:sz w:val="22"/>
                <w:szCs w:val="22"/>
              </w:rPr>
            </w:pPr>
          </w:p>
          <w:p w:rsidRPr="009224F7" w:rsidR="0091738C" w:rsidP="5B0BF08F" w:rsidRDefault="00AA1836" w14:paraId="0CA36854" w14:textId="653BB849">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Audit Sampling</w:t>
            </w:r>
          </w:p>
          <w:p w:rsidRPr="009224F7" w:rsidR="0091738C" w:rsidP="5B0BF08F" w:rsidRDefault="00AA1836" w14:paraId="22B77FF4" w14:textId="1E794149">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During the Stage-II audit, the audit team shall select </w:t>
            </w:r>
            <w:r w:rsidRPr="6401A6F5" w:rsidR="7F3F10E0">
              <w:rPr>
                <w:rFonts w:ascii="Times New Roman" w:hAnsi="Times New Roman" w:eastAsia="Times New Roman" w:cs="Times New Roman"/>
                <w:noProof w:val="0"/>
                <w:color w:val="000000" w:themeColor="text1" w:themeTint="FF" w:themeShade="FF"/>
                <w:sz w:val="22"/>
                <w:szCs w:val="22"/>
                <w:lang w:val="en-IN"/>
              </w:rPr>
              <w:t>appropriate samples</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to obtain sufficient audit evidence covering all products, services, processes, and activities within the defined scope of the management system. The sampling shall ensure adequate coverage to </w:t>
            </w:r>
            <w:r w:rsidRPr="6401A6F5" w:rsidR="7F3F10E0">
              <w:rPr>
                <w:rFonts w:ascii="Times New Roman" w:hAnsi="Times New Roman" w:eastAsia="Times New Roman" w:cs="Times New Roman"/>
                <w:noProof w:val="0"/>
                <w:color w:val="000000" w:themeColor="text1" w:themeTint="FF" w:themeShade="FF"/>
                <w:sz w:val="22"/>
                <w:szCs w:val="22"/>
                <w:lang w:val="en-IN"/>
              </w:rPr>
              <w:t>determine</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conformity with the applicable standards and the client’s documented system.</w:t>
            </w:r>
          </w:p>
          <w:p w:rsidRPr="009224F7" w:rsidR="0091738C" w:rsidP="5B0BF08F" w:rsidRDefault="00AA1836" w14:paraId="6A6E3192" w14:textId="6202BB9C">
            <w:pPr>
              <w:spacing w:before="0" w:beforeAutospacing="off" w:after="0" w:afterAutospacing="off"/>
              <w:jc w:val="both"/>
              <w:rPr>
                <w:rFonts w:ascii="Times New Roman" w:hAnsi="Times New Roman" w:eastAsia="Times New Roman" w:cs="Times New Roman"/>
                <w:sz w:val="22"/>
                <w:szCs w:val="22"/>
              </w:rPr>
            </w:pPr>
          </w:p>
          <w:p w:rsidRPr="009224F7" w:rsidR="0091738C" w:rsidP="5B0BF08F" w:rsidRDefault="00AA1836" w14:paraId="45DFFA29" w14:textId="24A7D2AB">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Audit Information Collection</w:t>
            </w:r>
          </w:p>
          <w:p w:rsidRPr="009224F7" w:rsidR="0091738C" w:rsidP="5B0BF08F" w:rsidRDefault="00AA1836" w14:paraId="254EA9A2" w14:textId="0C6C6090">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Audit evidence is gathered through:</w:t>
            </w:r>
          </w:p>
          <w:p w:rsidRPr="009224F7" w:rsidR="0091738C" w:rsidP="5B0BF08F" w:rsidRDefault="00AA1836" w14:paraId="5FDF3D54" w14:textId="518C7E89">
            <w:pPr>
              <w:pStyle w:val="ListParagraph"/>
              <w:numPr>
                <w:ilvl w:val="0"/>
                <w:numId w:val="48"/>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On-site observation of processes and activities</w:t>
            </w:r>
          </w:p>
          <w:p w:rsidRPr="009224F7" w:rsidR="0091738C" w:rsidP="5B0BF08F" w:rsidRDefault="00AA1836" w14:paraId="4B497C5D" w14:textId="29FB13A4">
            <w:pPr>
              <w:pStyle w:val="ListParagraph"/>
              <w:numPr>
                <w:ilvl w:val="0"/>
                <w:numId w:val="48"/>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Interviews with relevant personnel</w:t>
            </w:r>
          </w:p>
          <w:p w:rsidRPr="009224F7" w:rsidR="0091738C" w:rsidP="5B0BF08F" w:rsidRDefault="00AA1836" w14:paraId="7B90345A" w14:textId="2DE96469">
            <w:pPr>
              <w:pStyle w:val="ListParagraph"/>
              <w:numPr>
                <w:ilvl w:val="0"/>
                <w:numId w:val="48"/>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Review of applicable documents and records</w:t>
            </w:r>
          </w:p>
          <w:p w:rsidRPr="009224F7" w:rsidR="0091738C" w:rsidP="5B0BF08F" w:rsidRDefault="00AA1836" w14:paraId="1B3260DD" w14:textId="3F4D8B0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Where required, the audit team may also consider relevant information from external sources within the defined audit scope.</w:t>
            </w:r>
          </w:p>
          <w:p w:rsidRPr="009224F7" w:rsidR="0091738C" w:rsidP="5B0BF08F" w:rsidRDefault="00AA1836" w14:paraId="7B471F33" w14:textId="5E88F469">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All objective evidence of conformity and non-conformity shall be accurately recorded in audit notes/rough sheets. The audit team shall ensure that the evidence is sufficient, verifiable, and defensible.</w:t>
            </w:r>
          </w:p>
          <w:p w:rsidRPr="009224F7" w:rsidR="0091738C" w:rsidP="5B0BF08F" w:rsidRDefault="00AA1836" w14:paraId="4B952D25" w14:textId="225AE9A4">
            <w:pPr>
              <w:spacing w:before="0" w:beforeAutospacing="off" w:after="0" w:afterAutospacing="off"/>
              <w:jc w:val="both"/>
              <w:rPr>
                <w:rFonts w:ascii="Times New Roman" w:hAnsi="Times New Roman" w:eastAsia="Times New Roman" w:cs="Times New Roman"/>
                <w:sz w:val="22"/>
                <w:szCs w:val="22"/>
              </w:rPr>
            </w:pPr>
          </w:p>
          <w:p w:rsidRPr="009224F7" w:rsidR="0091738C" w:rsidP="5B0BF08F" w:rsidRDefault="00AA1836" w14:paraId="0B255A67" w14:textId="42586A61">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Communication within the Audit Team</w:t>
            </w:r>
          </w:p>
          <w:p w:rsidRPr="009224F7" w:rsidR="0091738C" w:rsidP="5B0BF08F" w:rsidRDefault="00AA1836" w14:paraId="4D59BF1B" w14:textId="39BC0107">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The Audit Team Leader and team members shall </w:t>
            </w:r>
            <w:r w:rsidRPr="6401A6F5" w:rsidR="7F3F10E0">
              <w:rPr>
                <w:rFonts w:ascii="Times New Roman" w:hAnsi="Times New Roman" w:eastAsia="Times New Roman" w:cs="Times New Roman"/>
                <w:noProof w:val="0"/>
                <w:color w:val="000000" w:themeColor="text1" w:themeTint="FF" w:themeShade="FF"/>
                <w:sz w:val="22"/>
                <w:szCs w:val="22"/>
                <w:lang w:val="en-IN"/>
              </w:rPr>
              <w:t>maintain</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continuous communication to review audit progress and share audit findings. Based on emerging information, the Audit Team Leader may revise the audit plan and reassign responsibilities, while ensuring that the audit </w:t>
            </w:r>
            <w:r w:rsidRPr="6401A6F5" w:rsidR="7F3F10E0">
              <w:rPr>
                <w:rFonts w:ascii="Times New Roman" w:hAnsi="Times New Roman" w:eastAsia="Times New Roman" w:cs="Times New Roman"/>
                <w:noProof w:val="0"/>
                <w:color w:val="000000" w:themeColor="text1" w:themeTint="FF" w:themeShade="FF"/>
                <w:sz w:val="22"/>
                <w:szCs w:val="22"/>
                <w:lang w:val="en-IN"/>
              </w:rPr>
              <w:t>remains</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within the defined scope.</w:t>
            </w:r>
          </w:p>
          <w:p w:rsidRPr="009224F7" w:rsidR="0091738C" w:rsidP="5B0BF08F" w:rsidRDefault="00AA1836" w14:paraId="78605239" w14:textId="642EB24B">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p>
          <w:p w:rsidRPr="009224F7" w:rsidR="0091738C" w:rsidP="5B0BF08F" w:rsidRDefault="00AA1836" w14:paraId="29A68795" w14:textId="4BC8D9CE">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7F3F10E0">
              <w:rPr>
                <w:rFonts w:ascii="Times New Roman" w:hAnsi="Times New Roman" w:eastAsia="Times New Roman" w:cs="Times New Roman"/>
                <w:b w:val="1"/>
                <w:bCs w:val="1"/>
                <w:noProof w:val="0"/>
                <w:color w:val="000000" w:themeColor="text1" w:themeTint="FF" w:themeShade="FF"/>
                <w:sz w:val="22"/>
                <w:szCs w:val="22"/>
                <w:lang w:val="en-IN"/>
              </w:rPr>
              <w:t>Communication with the Client</w:t>
            </w:r>
          </w:p>
          <w:p w:rsidRPr="009224F7" w:rsidR="0091738C" w:rsidP="5B0BF08F" w:rsidRDefault="00AA1836" w14:paraId="1023DB05" w14:textId="01D20024">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F3F10E0">
              <w:rPr>
                <w:rFonts w:ascii="Times New Roman" w:hAnsi="Times New Roman" w:eastAsia="Times New Roman" w:cs="Times New Roman"/>
                <w:noProof w:val="0"/>
                <w:color w:val="000000" w:themeColor="text1" w:themeTint="FF" w:themeShade="FF"/>
                <w:sz w:val="22"/>
                <w:szCs w:val="22"/>
                <w:lang w:val="en-IN"/>
              </w:rPr>
              <w:t xml:space="preserve">During the audit, if the audit team </w:t>
            </w:r>
            <w:r w:rsidRPr="6401A6F5" w:rsidR="7F3F10E0">
              <w:rPr>
                <w:rFonts w:ascii="Times New Roman" w:hAnsi="Times New Roman" w:eastAsia="Times New Roman" w:cs="Times New Roman"/>
                <w:noProof w:val="0"/>
                <w:color w:val="000000" w:themeColor="text1" w:themeTint="FF" w:themeShade="FF"/>
                <w:sz w:val="22"/>
                <w:szCs w:val="22"/>
                <w:lang w:val="en-IN"/>
              </w:rPr>
              <w:t>determines</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that audit </w:t>
            </w:r>
            <w:r w:rsidRPr="6401A6F5" w:rsidR="7F3F10E0">
              <w:rPr>
                <w:rFonts w:ascii="Times New Roman" w:hAnsi="Times New Roman" w:eastAsia="Times New Roman" w:cs="Times New Roman"/>
                <w:noProof w:val="0"/>
                <w:color w:val="000000" w:themeColor="text1" w:themeTint="FF" w:themeShade="FF"/>
                <w:sz w:val="22"/>
                <w:szCs w:val="22"/>
                <w:lang w:val="en-IN"/>
              </w:rPr>
              <w:t>objectives</w:t>
            </w:r>
            <w:r w:rsidRPr="6401A6F5" w:rsidR="7F3F10E0">
              <w:rPr>
                <w:rFonts w:ascii="Times New Roman" w:hAnsi="Times New Roman" w:eastAsia="Times New Roman" w:cs="Times New Roman"/>
                <w:noProof w:val="0"/>
                <w:color w:val="000000" w:themeColor="text1" w:themeTint="FF" w:themeShade="FF"/>
                <w:sz w:val="22"/>
                <w:szCs w:val="22"/>
                <w:lang w:val="en-IN"/>
              </w:rPr>
              <w:t xml:space="preserve"> cannot be achieved due to significant deficiencies in the management system or due to safety concerns, the Audit Team Leader shall inform the client in a professional manner. In such cases, the audit may be suspended or </w:t>
            </w:r>
            <w:r w:rsidRPr="6401A6F5" w:rsidR="7F3F10E0">
              <w:rPr>
                <w:rFonts w:ascii="Times New Roman" w:hAnsi="Times New Roman" w:eastAsia="Times New Roman" w:cs="Times New Roman"/>
                <w:noProof w:val="0"/>
                <w:color w:val="000000" w:themeColor="text1" w:themeTint="FF" w:themeShade="FF"/>
                <w:sz w:val="22"/>
                <w:szCs w:val="22"/>
                <w:lang w:val="en-IN"/>
              </w:rPr>
              <w:t>terminated</w:t>
            </w:r>
            <w:r w:rsidRPr="6401A6F5" w:rsidR="7F3F10E0">
              <w:rPr>
                <w:rFonts w:ascii="Times New Roman" w:hAnsi="Times New Roman" w:eastAsia="Times New Roman" w:cs="Times New Roman"/>
                <w:noProof w:val="0"/>
                <w:color w:val="000000" w:themeColor="text1" w:themeTint="FF" w:themeShade="FF"/>
                <w:sz w:val="22"/>
                <w:szCs w:val="22"/>
                <w:lang w:val="en-IN"/>
              </w:rPr>
              <w:t>, and the matter shall be reported to ASPL for further decision.</w:t>
            </w:r>
          </w:p>
        </w:tc>
      </w:tr>
      <w:tr w:rsidR="5B0BF08F" w:rsidTr="0D539CA2" w14:paraId="125C3B9A">
        <w:trPr>
          <w:trHeight w:val="300"/>
        </w:trPr>
        <w:tc>
          <w:tcPr>
            <w:tcW w:w="774" w:type="dxa"/>
            <w:tcMar/>
          </w:tcPr>
          <w:p w:rsidR="5DF4EE12" w:rsidP="5B0BF08F" w:rsidRDefault="5DF4EE12" w14:paraId="67314D03" w14:textId="4EAF9579">
            <w:pPr>
              <w:pStyle w:val="Normal"/>
              <w:rPr>
                <w:rFonts w:ascii="Times New Roman" w:hAnsi="Times New Roman" w:eastAsia="Times New Roman" w:cs="Times New Roman"/>
                <w:b w:val="1"/>
                <w:bCs w:val="1"/>
                <w:sz w:val="22"/>
                <w:szCs w:val="22"/>
              </w:rPr>
            </w:pPr>
            <w:r w:rsidRPr="6401A6F5" w:rsidR="5DF4EE12">
              <w:rPr>
                <w:rFonts w:ascii="Times New Roman" w:hAnsi="Times New Roman" w:eastAsia="Times New Roman" w:cs="Times New Roman"/>
                <w:b w:val="1"/>
                <w:bCs w:val="1"/>
                <w:sz w:val="22"/>
                <w:szCs w:val="22"/>
              </w:rPr>
              <w:t>7.6</w:t>
            </w:r>
          </w:p>
        </w:tc>
        <w:tc>
          <w:tcPr>
            <w:tcW w:w="10158" w:type="dxa"/>
            <w:tcMar/>
          </w:tcPr>
          <w:p w:rsidR="3F1C766A" w:rsidP="5B0BF08F" w:rsidRDefault="3F1C766A" w14:paraId="72D4C431" w14:textId="45044B3C">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3F1C766A">
              <w:rPr>
                <w:rFonts w:ascii="Times New Roman" w:hAnsi="Times New Roman" w:eastAsia="Times New Roman" w:cs="Times New Roman"/>
                <w:b w:val="1"/>
                <w:bCs w:val="1"/>
                <w:noProof w:val="0"/>
                <w:color w:val="000000" w:themeColor="text1" w:themeTint="FF" w:themeShade="FF"/>
                <w:sz w:val="22"/>
                <w:szCs w:val="22"/>
                <w:lang w:val="en-IN"/>
              </w:rPr>
              <w:t xml:space="preserve">Closing meeting </w:t>
            </w:r>
          </w:p>
        </w:tc>
      </w:tr>
      <w:tr w:rsidRPr="00364A21" w:rsidR="00225E78" w:rsidTr="0D539CA2" w14:paraId="21760D07" w14:textId="77777777">
        <w:trPr>
          <w:trHeight w:val="300"/>
        </w:trPr>
        <w:tc>
          <w:tcPr>
            <w:tcW w:w="774" w:type="dxa"/>
            <w:tcMar/>
          </w:tcPr>
          <w:p w:rsidRPr="00364A21" w:rsidR="00225E78" w:rsidP="5B0BF08F" w:rsidRDefault="00225E78" w14:paraId="7AB72853" w14:textId="77777777">
            <w:pPr>
              <w:rPr>
                <w:rFonts w:ascii="Times New Roman" w:hAnsi="Times New Roman" w:eastAsia="Times New Roman" w:cs="Times New Roman"/>
                <w:b w:val="1"/>
                <w:bCs w:val="1"/>
                <w:sz w:val="22"/>
                <w:szCs w:val="22"/>
              </w:rPr>
            </w:pPr>
          </w:p>
        </w:tc>
        <w:tc>
          <w:tcPr>
            <w:tcW w:w="10158" w:type="dxa"/>
            <w:tcMar/>
          </w:tcPr>
          <w:p w:rsidRPr="009224F7" w:rsidR="002507D7" w:rsidP="5B0BF08F" w:rsidRDefault="002507D7" w14:paraId="271E0E65" w14:textId="4C24BD38">
            <w:pPr>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5D743198">
              <w:rPr>
                <w:rFonts w:ascii="Times New Roman" w:hAnsi="Times New Roman" w:eastAsia="Times New Roman" w:cs="Times New Roman"/>
                <w:b w:val="1"/>
                <w:bCs w:val="1"/>
                <w:noProof w:val="0"/>
                <w:color w:val="000000" w:themeColor="text1" w:themeTint="FF" w:themeShade="FF"/>
                <w:sz w:val="22"/>
                <w:szCs w:val="22"/>
                <w:lang w:val="en-IN"/>
              </w:rPr>
              <w:t>Communication During Closing Meeting</w:t>
            </w:r>
          </w:p>
          <w:p w:rsidRPr="009224F7" w:rsidR="002507D7" w:rsidP="5B0BF08F" w:rsidRDefault="002507D7" w14:paraId="0A1AD6BF" w14:textId="21585170">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During the closing meeting, the Audit Team Leader shall:</w:t>
            </w:r>
          </w:p>
          <w:p w:rsidRPr="009224F7" w:rsidR="002507D7" w:rsidP="5B0BF08F" w:rsidRDefault="002507D7" w14:paraId="1396D61B" w14:textId="632A49E1">
            <w:pPr>
              <w:pStyle w:val="ListParagraph"/>
              <w:numPr>
                <w:ilvl w:val="0"/>
                <w:numId w:val="46"/>
              </w:numPr>
              <w:spacing w:before="0" w:beforeAutospacing="off" w:after="0" w:afterAutospacing="off"/>
              <w:jc w:val="both"/>
              <w:rPr>
                <w:rFonts w:ascii="Times New Roman" w:hAnsi="Times New Roman" w:eastAsia="Times New Roman" w:cs="Times New Roman"/>
                <w:sz w:val="22"/>
                <w:szCs w:val="22"/>
              </w:rPr>
            </w:pPr>
            <w:r w:rsidRPr="6401A6F5" w:rsidR="5D743198">
              <w:rPr>
                <w:rFonts w:ascii="Times New Roman" w:hAnsi="Times New Roman" w:eastAsia="Times New Roman" w:cs="Times New Roman"/>
                <w:noProof w:val="0"/>
                <w:color w:val="000000" w:themeColor="text1" w:themeTint="FF" w:themeShade="FF"/>
                <w:sz w:val="22"/>
                <w:szCs w:val="22"/>
                <w:lang w:val="en-IN"/>
              </w:rPr>
              <w:t xml:space="preserve">Use form ASPL-F09 </w:t>
            </w:r>
            <w:r w:rsidRPr="6401A6F5" w:rsidR="47759B3B">
              <w:rPr>
                <w:rFonts w:ascii="Times New Roman" w:hAnsi="Times New Roman" w:eastAsia="Times New Roman" w:cs="Times New Roman"/>
                <w:noProof w:val="0"/>
                <w:color w:val="000000" w:themeColor="text1" w:themeTint="FF" w:themeShade="FF"/>
                <w:sz w:val="22"/>
                <w:szCs w:val="22"/>
                <w:lang w:val="en-IN"/>
              </w:rPr>
              <w:t>o</w:t>
            </w:r>
            <w:r w:rsidRPr="6401A6F5" w:rsidR="5D743198">
              <w:rPr>
                <w:rFonts w:ascii="Times New Roman" w:hAnsi="Times New Roman" w:eastAsia="Times New Roman" w:cs="Times New Roman"/>
                <w:sz w:val="22"/>
                <w:szCs w:val="22"/>
              </w:rPr>
              <w:t>p</w:t>
            </w:r>
            <w:r w:rsidRPr="6401A6F5" w:rsidR="20276095">
              <w:rPr>
                <w:rFonts w:ascii="Times New Roman" w:hAnsi="Times New Roman" w:eastAsia="Times New Roman" w:cs="Times New Roman"/>
                <w:sz w:val="22"/>
                <w:szCs w:val="22"/>
              </w:rPr>
              <w:t>ening</w:t>
            </w:r>
            <w:r w:rsidRPr="6401A6F5" w:rsidR="20276095">
              <w:rPr>
                <w:rFonts w:ascii="Times New Roman" w:hAnsi="Times New Roman" w:eastAsia="Times New Roman" w:cs="Times New Roman"/>
                <w:sz w:val="22"/>
                <w:szCs w:val="22"/>
              </w:rPr>
              <w:t xml:space="preserve"> </w:t>
            </w:r>
            <w:r w:rsidRPr="6401A6F5" w:rsidR="5D743198">
              <w:rPr>
                <w:rFonts w:ascii="Times New Roman" w:hAnsi="Times New Roman" w:eastAsia="Times New Roman" w:cs="Times New Roman"/>
                <w:sz w:val="22"/>
                <w:szCs w:val="22"/>
              </w:rPr>
              <w:t xml:space="preserve"> &amp; Closing meeting Format cum Attendances sheet” and discuss</w:t>
            </w:r>
            <w:r w:rsidRPr="6401A6F5" w:rsidR="6115342A">
              <w:rPr>
                <w:rFonts w:ascii="Times New Roman" w:hAnsi="Times New Roman" w:eastAsia="Times New Roman" w:cs="Times New Roman"/>
                <w:sz w:val="22"/>
                <w:szCs w:val="22"/>
              </w:rPr>
              <w:t>ed all point as per given in format and take attendance.</w:t>
            </w:r>
          </w:p>
          <w:p w:rsidRPr="009224F7" w:rsidR="002507D7" w:rsidP="5B0BF08F" w:rsidRDefault="002507D7" w14:paraId="58E00931" w14:textId="695E2558">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Present a summary of audit findings (NCs, observations, OFIs).</w:t>
            </w:r>
          </w:p>
          <w:p w:rsidRPr="009224F7" w:rsidR="002507D7" w:rsidP="5B0BF08F" w:rsidRDefault="002507D7" w14:paraId="6ED067DD" w14:textId="28AB9A76">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Clarify that the audit was conducted on a sampling basis.</w:t>
            </w:r>
          </w:p>
          <w:p w:rsidRPr="009224F7" w:rsidR="002507D7" w:rsidP="5B0BF08F" w:rsidRDefault="002507D7" w14:paraId="20EA3D06" w14:textId="42860BF6">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 xml:space="preserve">Explain the types of non-conformities </w:t>
            </w:r>
            <w:r w:rsidRPr="6401A6F5" w:rsidR="5D743198">
              <w:rPr>
                <w:rFonts w:ascii="Times New Roman" w:hAnsi="Times New Roman" w:eastAsia="Times New Roman" w:cs="Times New Roman"/>
                <w:noProof w:val="0"/>
                <w:color w:val="000000" w:themeColor="text1" w:themeTint="FF" w:themeShade="FF"/>
                <w:sz w:val="22"/>
                <w:szCs w:val="22"/>
                <w:lang w:val="en-IN"/>
              </w:rPr>
              <w:t>identified</w:t>
            </w:r>
            <w:r w:rsidRPr="6401A6F5" w:rsidR="5D743198">
              <w:rPr>
                <w:rFonts w:ascii="Times New Roman" w:hAnsi="Times New Roman" w:eastAsia="Times New Roman" w:cs="Times New Roman"/>
                <w:noProof w:val="0"/>
                <w:color w:val="000000" w:themeColor="text1" w:themeTint="FF" w:themeShade="FF"/>
                <w:sz w:val="22"/>
                <w:szCs w:val="22"/>
                <w:lang w:val="en-IN"/>
              </w:rPr>
              <w:t xml:space="preserve"> and agreed timelines for closure.</w:t>
            </w:r>
          </w:p>
          <w:p w:rsidRPr="009224F7" w:rsidR="002507D7" w:rsidP="5B0BF08F" w:rsidRDefault="002507D7" w14:paraId="1D149B4D" w14:textId="7C7D2565">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Describe the process for submission and verification of corrective actions.</w:t>
            </w:r>
          </w:p>
          <w:p w:rsidRPr="009224F7" w:rsidR="002507D7" w:rsidP="5B0BF08F" w:rsidRDefault="002507D7" w14:paraId="06BB8BC2" w14:textId="109E247F">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Inform about the consequences of non-closure of NCs on certification decisions.</w:t>
            </w:r>
          </w:p>
          <w:p w:rsidRPr="009224F7" w:rsidR="002507D7" w:rsidP="5B0BF08F" w:rsidRDefault="002507D7" w14:paraId="104C4ADA" w14:textId="5B971824">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Explain the procedure for lodging complaints and appeals.</w:t>
            </w:r>
          </w:p>
          <w:p w:rsidRPr="009224F7" w:rsidR="002507D7" w:rsidP="5B0BF08F" w:rsidRDefault="002507D7" w14:paraId="3047DC1E" w14:textId="4F0D5E04">
            <w:pPr>
              <w:pStyle w:val="ListParagraph"/>
              <w:numPr>
                <w:ilvl w:val="0"/>
                <w:numId w:val="46"/>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Outline post-audit activities, including verification of corrective actions, preparation of audit report, and review by technical committee/decision-makers.</w:t>
            </w:r>
          </w:p>
          <w:p w:rsidRPr="009224F7" w:rsidR="002507D7" w:rsidP="5B0BF08F" w:rsidRDefault="002507D7" w14:paraId="25CE2456" w14:textId="48963C17">
            <w:pPr>
              <w:pStyle w:val="ListParagraph"/>
              <w:numPr>
                <w:ilvl w:val="0"/>
                <w:numId w:val="46"/>
              </w:numPr>
              <w:spacing w:before="0" w:beforeAutospacing="off" w:after="0" w:afterAutospacing="off" w:line="240" w:lineRule="auto"/>
              <w:jc w:val="both"/>
              <w:rPr>
                <w:rFonts w:ascii="Times New Roman" w:hAnsi="Times New Roman" w:eastAsia="Times New Roman" w:cs="Times New Roman"/>
                <w:noProof w:val="0"/>
                <w:color w:val="000000" w:themeColor="text1" w:themeTint="FF" w:themeShade="FF"/>
                <w:sz w:val="22"/>
                <w:szCs w:val="22"/>
                <w:lang w:val="en-IN"/>
              </w:rPr>
            </w:pPr>
            <w:r w:rsidRPr="6401A6F5" w:rsidR="5D743198">
              <w:rPr>
                <w:rFonts w:ascii="Times New Roman" w:hAnsi="Times New Roman" w:eastAsia="Times New Roman" w:cs="Times New Roman"/>
                <w:noProof w:val="0"/>
                <w:color w:val="000000" w:themeColor="text1" w:themeTint="FF" w:themeShade="FF"/>
                <w:sz w:val="22"/>
                <w:szCs w:val="22"/>
                <w:lang w:val="en-IN"/>
              </w:rPr>
              <w:t>In case of recommendation for certification, explain surveillance audits, certificate validity, and recertification requirements.</w:t>
            </w:r>
          </w:p>
          <w:p w:rsidRPr="009224F7" w:rsidR="002507D7" w:rsidP="5B0BF08F" w:rsidRDefault="002507D7" w14:paraId="04A43433" w14:textId="2F45AF62">
            <w:pPr>
              <w:pStyle w:val="Heading3"/>
              <w:spacing w:before="0" w:beforeAutospacing="off" w:after="0" w:afterAutospacing="off" w:line="240" w:lineRule="auto"/>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Classification of non-conformities</w:t>
            </w:r>
          </w:p>
          <w:p w:rsidRPr="009224F7" w:rsidR="002507D7" w:rsidP="5B0BF08F" w:rsidRDefault="002507D7" w14:paraId="5A87B962" w14:textId="5D94CFFD">
            <w:pPr>
              <w:spacing w:before="0" w:beforeAutospacing="off" w:after="0" w:afterAutospacing="off" w:line="240" w:lineRule="auto"/>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The Audit Team Leader, along with team members, classifies the identified non-conformities (NCs) and communicates the timelines for closure to the client:</w:t>
            </w:r>
          </w:p>
          <w:p w:rsidRPr="009224F7" w:rsidR="002507D7" w:rsidP="5B0BF08F" w:rsidRDefault="002507D7" w14:paraId="5A2C69EB" w14:textId="3EFC5BCC">
            <w:pPr>
              <w:pStyle w:val="Heading4"/>
              <w:spacing w:before="0" w:beforeAutospacing="off" w:after="0" w:afterAutospacing="off" w:line="240" w:lineRule="auto"/>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I. Major Non-Conformity</w:t>
            </w:r>
          </w:p>
          <w:p w:rsidRPr="009224F7" w:rsidR="002507D7" w:rsidP="5B0BF08F" w:rsidRDefault="002507D7" w14:paraId="2186A489" w14:textId="7B34605C">
            <w:pPr>
              <w:pStyle w:val="ListParagraph"/>
              <w:numPr>
                <w:ilvl w:val="0"/>
                <w:numId w:val="42"/>
              </w:numPr>
              <w:spacing w:before="0" w:beforeAutospacing="off" w:after="0" w:afterAutospacing="off" w:line="240" w:lineRule="auto"/>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A serious non-compliance with significant impact on product/service quality or management system effectiveness.</w:t>
            </w:r>
          </w:p>
          <w:p w:rsidRPr="009224F7" w:rsidR="002507D7" w:rsidP="5B0BF08F" w:rsidRDefault="002507D7" w14:paraId="44AA1461" w14:textId="30DEA868">
            <w:pPr>
              <w:pStyle w:val="ListParagraph"/>
              <w:numPr>
                <w:ilvl w:val="0"/>
                <w:numId w:val="42"/>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Multiple minor NCs indicating systemic failure may be treated as a major NC.</w:t>
            </w:r>
          </w:p>
          <w:p w:rsidRPr="009224F7" w:rsidR="002507D7" w:rsidP="5B0BF08F" w:rsidRDefault="002507D7" w14:paraId="2EAA09A3" w14:textId="7CE3319C">
            <w:pPr>
              <w:pStyle w:val="ListParagraph"/>
              <w:numPr>
                <w:ilvl w:val="0"/>
                <w:numId w:val="42"/>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7517A275" w:rsidR="653974FB">
              <w:rPr>
                <w:rFonts w:ascii="Times New Roman" w:hAnsi="Times New Roman" w:eastAsia="Times New Roman" w:cs="Times New Roman"/>
                <w:noProof w:val="0"/>
                <w:color w:val="000000" w:themeColor="text1" w:themeTint="FF" w:themeShade="FF"/>
                <w:sz w:val="22"/>
                <w:szCs w:val="22"/>
                <w:lang w:val="en-IN"/>
              </w:rPr>
              <w:t xml:space="preserve">Must be corrected and closed within </w:t>
            </w:r>
            <w:r w:rsidRPr="7517A275" w:rsidR="78AA7460">
              <w:rPr>
                <w:rFonts w:ascii="Times New Roman" w:hAnsi="Times New Roman" w:eastAsia="Times New Roman" w:cs="Times New Roman"/>
                <w:noProof w:val="0"/>
                <w:color w:val="000000" w:themeColor="text1" w:themeTint="FF" w:themeShade="FF"/>
                <w:sz w:val="22"/>
                <w:szCs w:val="22"/>
                <w:lang w:val="en-IN"/>
              </w:rPr>
              <w:t>6 Months</w:t>
            </w:r>
            <w:r w:rsidRPr="7517A275" w:rsidR="653974FB">
              <w:rPr>
                <w:rFonts w:ascii="Times New Roman" w:hAnsi="Times New Roman" w:eastAsia="Times New Roman" w:cs="Times New Roman"/>
                <w:noProof w:val="0"/>
                <w:color w:val="000000" w:themeColor="text1" w:themeTint="FF" w:themeShade="FF"/>
                <w:sz w:val="22"/>
                <w:szCs w:val="22"/>
                <w:lang w:val="en-IN"/>
              </w:rPr>
              <w:t>.</w:t>
            </w:r>
          </w:p>
          <w:p w:rsidRPr="009224F7" w:rsidR="002507D7" w:rsidP="5B0BF08F" w:rsidRDefault="002507D7" w14:paraId="4BEA5480" w14:textId="7BE631F3">
            <w:pPr>
              <w:pStyle w:val="ListParagraph"/>
              <w:numPr>
                <w:ilvl w:val="0"/>
                <w:numId w:val="42"/>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 xml:space="preserve">Verification is </w:t>
            </w:r>
            <w:r w:rsidRPr="6401A6F5" w:rsidR="653974FB">
              <w:rPr>
                <w:rFonts w:ascii="Times New Roman" w:hAnsi="Times New Roman" w:eastAsia="Times New Roman" w:cs="Times New Roman"/>
                <w:noProof w:val="0"/>
                <w:color w:val="000000" w:themeColor="text1" w:themeTint="FF" w:themeShade="FF"/>
                <w:sz w:val="22"/>
                <w:szCs w:val="22"/>
                <w:lang w:val="en-IN"/>
              </w:rPr>
              <w:t>generally conducted</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through an on-site follow-up audit; however, legal non-compliances may be verified through documentary evidence.</w:t>
            </w:r>
          </w:p>
          <w:p w:rsidRPr="009224F7" w:rsidR="002507D7" w:rsidP="5B0BF08F" w:rsidRDefault="002507D7" w14:paraId="2C1D5F6E" w14:textId="69C6B4A7">
            <w:pPr>
              <w:pStyle w:val="ListParagraph"/>
              <w:numPr>
                <w:ilvl w:val="0"/>
                <w:numId w:val="42"/>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 xml:space="preserve">Certification shall </w:t>
            </w:r>
            <w:r w:rsidRPr="6401A6F5" w:rsidR="653974FB">
              <w:rPr>
                <w:rFonts w:ascii="Times New Roman" w:hAnsi="Times New Roman" w:eastAsia="Times New Roman" w:cs="Times New Roman"/>
                <w:noProof w:val="0"/>
                <w:color w:val="000000" w:themeColor="text1" w:themeTint="FF" w:themeShade="FF"/>
                <w:sz w:val="22"/>
                <w:szCs w:val="22"/>
                <w:lang w:val="en-IN"/>
              </w:rPr>
              <w:t>proceed</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only after satisfactory closure.</w:t>
            </w:r>
          </w:p>
          <w:p w:rsidRPr="009224F7" w:rsidR="002507D7" w:rsidP="5B0BF08F" w:rsidRDefault="002507D7" w14:paraId="0C57C7F9" w14:textId="692EAE6A">
            <w:pPr>
              <w:pStyle w:val="Heading4"/>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II. Minor Non-Conformity</w:t>
            </w:r>
          </w:p>
          <w:p w:rsidRPr="009224F7" w:rsidR="002507D7" w:rsidP="5B0BF08F" w:rsidRDefault="002507D7" w14:paraId="401D3BE2" w14:textId="6C2BBC86">
            <w:pPr>
              <w:pStyle w:val="ListParagraph"/>
              <w:numPr>
                <w:ilvl w:val="0"/>
                <w:numId w:val="43"/>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A less severe non-compliance not significantly affecting product/service quality.</w:t>
            </w:r>
          </w:p>
          <w:p w:rsidRPr="009224F7" w:rsidR="002507D7" w:rsidP="5B0BF08F" w:rsidRDefault="002507D7" w14:paraId="1692045D" w14:textId="230BFD14">
            <w:pPr>
              <w:pStyle w:val="ListParagraph"/>
              <w:numPr>
                <w:ilvl w:val="0"/>
                <w:numId w:val="43"/>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7517A275" w:rsidR="653974FB">
              <w:rPr>
                <w:rFonts w:ascii="Times New Roman" w:hAnsi="Times New Roman" w:eastAsia="Times New Roman" w:cs="Times New Roman"/>
                <w:noProof w:val="0"/>
                <w:color w:val="000000" w:themeColor="text1" w:themeTint="FF" w:themeShade="FF"/>
                <w:sz w:val="22"/>
                <w:szCs w:val="22"/>
                <w:lang w:val="en-IN"/>
              </w:rPr>
              <w:t xml:space="preserve">To be closed within </w:t>
            </w:r>
            <w:r w:rsidRPr="7517A275" w:rsidR="7FE137A3">
              <w:rPr>
                <w:rFonts w:ascii="Times New Roman" w:hAnsi="Times New Roman" w:eastAsia="Times New Roman" w:cs="Times New Roman"/>
                <w:noProof w:val="0"/>
                <w:color w:val="000000" w:themeColor="text1" w:themeTint="FF" w:themeShade="FF"/>
                <w:sz w:val="22"/>
                <w:szCs w:val="22"/>
                <w:lang w:val="en-IN"/>
              </w:rPr>
              <w:t>60</w:t>
            </w:r>
            <w:r w:rsidRPr="7517A275" w:rsidR="653974FB">
              <w:rPr>
                <w:rFonts w:ascii="Times New Roman" w:hAnsi="Times New Roman" w:eastAsia="Times New Roman" w:cs="Times New Roman"/>
                <w:b w:val="1"/>
                <w:bCs w:val="1"/>
                <w:noProof w:val="0"/>
                <w:color w:val="000000" w:themeColor="text1" w:themeTint="FF" w:themeShade="FF"/>
                <w:sz w:val="22"/>
                <w:szCs w:val="22"/>
                <w:lang w:val="en-IN"/>
              </w:rPr>
              <w:t xml:space="preserve"> days</w:t>
            </w:r>
            <w:r w:rsidRPr="7517A275" w:rsidR="653974FB">
              <w:rPr>
                <w:rFonts w:ascii="Times New Roman" w:hAnsi="Times New Roman" w:eastAsia="Times New Roman" w:cs="Times New Roman"/>
                <w:noProof w:val="0"/>
                <w:color w:val="000000" w:themeColor="text1" w:themeTint="FF" w:themeShade="FF"/>
                <w:sz w:val="22"/>
                <w:szCs w:val="22"/>
                <w:lang w:val="en-IN"/>
              </w:rPr>
              <w:t xml:space="preserve"> through submission of corrective action evidence.</w:t>
            </w:r>
          </w:p>
          <w:p w:rsidRPr="009224F7" w:rsidR="002507D7" w:rsidP="5B0BF08F" w:rsidRDefault="002507D7" w14:paraId="272235A6" w14:textId="6F8F055E">
            <w:pPr>
              <w:pStyle w:val="ListParagraph"/>
              <w:numPr>
                <w:ilvl w:val="0"/>
                <w:numId w:val="43"/>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 xml:space="preserve">Verification may be carried out through document review or during </w:t>
            </w:r>
            <w:r w:rsidRPr="6401A6F5" w:rsidR="653974FB">
              <w:rPr>
                <w:rFonts w:ascii="Times New Roman" w:hAnsi="Times New Roman" w:eastAsia="Times New Roman" w:cs="Times New Roman"/>
                <w:noProof w:val="0"/>
                <w:color w:val="000000" w:themeColor="text1" w:themeTint="FF" w:themeShade="FF"/>
                <w:sz w:val="22"/>
                <w:szCs w:val="22"/>
                <w:lang w:val="en-IN"/>
              </w:rPr>
              <w:t>subsequent</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surveillance audits, as applicable.</w:t>
            </w:r>
          </w:p>
          <w:p w:rsidRPr="009224F7" w:rsidR="002507D7" w:rsidP="5B0BF08F" w:rsidRDefault="002507D7" w14:paraId="0C7EEE38" w14:textId="38DE635E">
            <w:pPr>
              <w:pStyle w:val="Heading4"/>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III. Observation</w:t>
            </w:r>
          </w:p>
          <w:p w:rsidRPr="009224F7" w:rsidR="002507D7" w:rsidP="5B0BF08F" w:rsidRDefault="002507D7" w14:paraId="61B98C23" w14:textId="4EA8B585">
            <w:pPr>
              <w:pStyle w:val="ListParagraph"/>
              <w:numPr>
                <w:ilvl w:val="0"/>
                <w:numId w:val="44"/>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 xml:space="preserve">An isolated lapse not </w:t>
            </w:r>
            <w:r w:rsidRPr="6401A6F5" w:rsidR="653974FB">
              <w:rPr>
                <w:rFonts w:ascii="Times New Roman" w:hAnsi="Times New Roman" w:eastAsia="Times New Roman" w:cs="Times New Roman"/>
                <w:noProof w:val="0"/>
                <w:color w:val="000000" w:themeColor="text1" w:themeTint="FF" w:themeShade="FF"/>
                <w:sz w:val="22"/>
                <w:szCs w:val="22"/>
                <w:lang w:val="en-IN"/>
              </w:rPr>
              <w:t>indicating</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failure of the management system.</w:t>
            </w:r>
          </w:p>
          <w:p w:rsidRPr="009224F7" w:rsidR="002507D7" w:rsidP="5B0BF08F" w:rsidRDefault="002507D7" w14:paraId="4219AEA4" w14:textId="552742B6">
            <w:pPr>
              <w:pStyle w:val="ListParagraph"/>
              <w:numPr>
                <w:ilvl w:val="0"/>
                <w:numId w:val="44"/>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Requires submission of corrective action plan or evidence and should be addressed to prevent escalation into non-conformity.</w:t>
            </w:r>
          </w:p>
          <w:p w:rsidRPr="009224F7" w:rsidR="002507D7" w:rsidP="5B0BF08F" w:rsidRDefault="002507D7" w14:paraId="540FD367" w14:textId="1E01FC2A">
            <w:pPr>
              <w:pStyle w:val="Heading4"/>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IV. Opportunity for Improvement (OFI)</w:t>
            </w:r>
          </w:p>
          <w:p w:rsidRPr="009224F7" w:rsidR="002507D7" w:rsidP="5B0BF08F" w:rsidRDefault="002507D7" w14:paraId="639A3320" w14:textId="32CB40C1">
            <w:pPr>
              <w:pStyle w:val="ListParagraph"/>
              <w:numPr>
                <w:ilvl w:val="0"/>
                <w:numId w:val="45"/>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Not a non-compliance.</w:t>
            </w:r>
          </w:p>
          <w:p w:rsidRPr="009224F7" w:rsidR="002507D7" w:rsidP="5B0BF08F" w:rsidRDefault="002507D7" w14:paraId="0F4E0667" w14:textId="07515290">
            <w:pPr>
              <w:pStyle w:val="ListParagraph"/>
              <w:numPr>
                <w:ilvl w:val="0"/>
                <w:numId w:val="45"/>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Represents</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areas for potential improvement and value addition recommended by the audit team.</w:t>
            </w:r>
          </w:p>
          <w:p w:rsidRPr="009224F7" w:rsidR="002507D7" w:rsidP="5B0BF08F" w:rsidRDefault="002507D7" w14:paraId="34866966" w14:textId="056A9463">
            <w:pPr>
              <w:pStyle w:val="Heading3"/>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Documentation and Communication of Findings</w:t>
            </w:r>
          </w:p>
          <w:p w:rsidRPr="009224F7" w:rsidR="002507D7" w:rsidP="5B0BF08F" w:rsidRDefault="002507D7" w14:paraId="42085ED3" w14:textId="06C40730">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All NCs, observations, and OFIs are documented, classified, and acknowledged by the client’s authorized representative during the closing meeting.</w:t>
            </w:r>
          </w:p>
          <w:p w:rsidRPr="009224F7" w:rsidR="002507D7" w:rsidP="5B0BF08F" w:rsidRDefault="002507D7" w14:paraId="4E3BF3BC" w14:textId="5308250B">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 xml:space="preserve">The findings are issued to the client in </w:t>
            </w: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Form F-10 (Audit Finding Action Report)</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within </w:t>
            </w:r>
            <w:r w:rsidRPr="6401A6F5" w:rsidR="653974FB">
              <w:rPr>
                <w:rFonts w:ascii="Times New Roman" w:hAnsi="Times New Roman" w:eastAsia="Times New Roman" w:cs="Times New Roman"/>
                <w:b w:val="1"/>
                <w:bCs w:val="1"/>
                <w:noProof w:val="0"/>
                <w:color w:val="000000" w:themeColor="text1" w:themeTint="FF" w:themeShade="FF"/>
                <w:sz w:val="22"/>
                <w:szCs w:val="22"/>
                <w:lang w:val="en-IN"/>
              </w:rPr>
              <w:t>15 days</w:t>
            </w:r>
            <w:r w:rsidRPr="6401A6F5" w:rsidR="653974FB">
              <w:rPr>
                <w:rFonts w:ascii="Times New Roman" w:hAnsi="Times New Roman" w:eastAsia="Times New Roman" w:cs="Times New Roman"/>
                <w:noProof w:val="0"/>
                <w:color w:val="000000" w:themeColor="text1" w:themeTint="FF" w:themeShade="FF"/>
                <w:sz w:val="22"/>
                <w:szCs w:val="22"/>
                <w:lang w:val="en-IN"/>
              </w:rPr>
              <w:t xml:space="preserve"> of completion of the audit.</w:t>
            </w:r>
          </w:p>
          <w:p w:rsidRPr="009224F7" w:rsidR="002507D7" w:rsidP="5B0BF08F" w:rsidRDefault="002507D7" w14:paraId="70F6726C" w14:textId="42263A4A">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In case of any disagreement regarding NCs or unresolved issues during the closing meeting, the Audit Team Leader shall record the same in the audit report and inform ASPL. Such cases shall be reviewed by ASPL along with an authorized auditor or technical expert, and the final decision shall be communicated to the client.</w:t>
            </w:r>
          </w:p>
          <w:p w:rsidRPr="009224F7" w:rsidR="002507D7" w:rsidP="5B0BF08F" w:rsidRDefault="002507D7" w14:paraId="58B62B07" w14:textId="71222E1D">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Certification shall not be granted until all non-conformities are satisfactorily closed. However, minor NCs requiring long-term verification may be reviewed during surveillance audits, subject to acceptance of corrective actions.</w:t>
            </w:r>
          </w:p>
          <w:p w:rsidRPr="009224F7" w:rsidR="002507D7" w:rsidP="5B0BF08F" w:rsidRDefault="002507D7" w14:paraId="69775147" w14:textId="1E116CF1">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653974FB">
              <w:rPr>
                <w:rFonts w:ascii="Times New Roman" w:hAnsi="Times New Roman" w:eastAsia="Times New Roman" w:cs="Times New Roman"/>
                <w:noProof w:val="0"/>
                <w:color w:val="000000" w:themeColor="text1" w:themeTint="FF" w:themeShade="FF"/>
                <w:sz w:val="22"/>
                <w:szCs w:val="22"/>
                <w:lang w:val="en-IN"/>
              </w:rPr>
              <w:t>The client is also informed that a summary of the audit report, along with the documented audit results, will be shared after completion of the audit process.</w:t>
            </w:r>
          </w:p>
        </w:tc>
      </w:tr>
      <w:tr w:rsidRPr="00364A21" w:rsidR="00225E78" w:rsidTr="0D539CA2" w14:paraId="5B4B1B0A" w14:textId="77777777">
        <w:trPr>
          <w:trHeight w:val="300"/>
        </w:trPr>
        <w:tc>
          <w:tcPr>
            <w:tcW w:w="774" w:type="dxa"/>
            <w:tcMar/>
          </w:tcPr>
          <w:p w:rsidRPr="00364A21" w:rsidR="00225E78" w:rsidP="5B0BF08F" w:rsidRDefault="00CD01C9" w14:paraId="48DE7F2A" w14:textId="1590172E">
            <w:pPr>
              <w:rPr>
                <w:rFonts w:ascii="Times New Roman" w:hAnsi="Times New Roman" w:eastAsia="Times New Roman" w:cs="Times New Roman"/>
                <w:b w:val="1"/>
                <w:bCs w:val="1"/>
                <w:sz w:val="22"/>
                <w:szCs w:val="22"/>
              </w:rPr>
            </w:pPr>
            <w:r w:rsidRPr="6401A6F5" w:rsidR="317CAFE2">
              <w:rPr>
                <w:rFonts w:ascii="Times New Roman" w:hAnsi="Times New Roman" w:eastAsia="Times New Roman" w:cs="Times New Roman"/>
                <w:b w:val="1"/>
                <w:bCs w:val="1"/>
                <w:sz w:val="22"/>
                <w:szCs w:val="22"/>
              </w:rPr>
              <w:t>8</w:t>
            </w:r>
          </w:p>
        </w:tc>
        <w:tc>
          <w:tcPr>
            <w:tcW w:w="10158" w:type="dxa"/>
            <w:tcMar/>
          </w:tcPr>
          <w:p w:rsidRPr="00364A21" w:rsidR="00296FD0" w:rsidP="5B0BF08F" w:rsidRDefault="00892D46" w14:paraId="1AA23154" w14:textId="42BEEF0A">
            <w:pPr>
              <w:autoSpaceDE w:val="0"/>
              <w:autoSpaceDN w:val="0"/>
              <w:adjustRightInd w:val="0"/>
              <w:jc w:val="both"/>
              <w:rPr>
                <w:rFonts w:ascii="Times New Roman" w:hAnsi="Times New Roman" w:eastAsia="Times New Roman" w:cs="Times New Roman"/>
                <w:sz w:val="22"/>
                <w:szCs w:val="22"/>
              </w:rPr>
            </w:pPr>
            <w:r w:rsidRPr="6401A6F5" w:rsidR="00892D46">
              <w:rPr>
                <w:rFonts w:ascii="Times New Roman" w:hAnsi="Times New Roman" w:eastAsia="Times New Roman" w:cs="Times New Roman"/>
                <w:b w:val="1"/>
                <w:bCs w:val="1"/>
                <w:sz w:val="22"/>
                <w:szCs w:val="22"/>
              </w:rPr>
              <w:t xml:space="preserve">Effectiveness of corrections and corrective </w:t>
            </w:r>
            <w:r w:rsidRPr="6401A6F5" w:rsidR="0056260A">
              <w:rPr>
                <w:rFonts w:ascii="Times New Roman" w:hAnsi="Times New Roman" w:eastAsia="Times New Roman" w:cs="Times New Roman"/>
                <w:b w:val="1"/>
                <w:bCs w:val="1"/>
                <w:sz w:val="22"/>
                <w:szCs w:val="22"/>
              </w:rPr>
              <w:t>actions: -</w:t>
            </w:r>
            <w:r w:rsidRPr="6401A6F5" w:rsidR="00892D46">
              <w:rPr>
                <w:rFonts w:ascii="Times New Roman" w:hAnsi="Times New Roman" w:eastAsia="Times New Roman" w:cs="Times New Roman"/>
                <w:b w:val="1"/>
                <w:bCs w:val="1"/>
                <w:sz w:val="22"/>
                <w:szCs w:val="22"/>
              </w:rPr>
              <w:t xml:space="preserve"> </w:t>
            </w:r>
            <w:r w:rsidRPr="6401A6F5" w:rsidR="00892D46">
              <w:rPr>
                <w:rFonts w:ascii="Times New Roman" w:hAnsi="Times New Roman" w:eastAsia="Times New Roman" w:cs="Times New Roman"/>
                <w:sz w:val="22"/>
                <w:szCs w:val="22"/>
              </w:rPr>
              <w:t>The certification body</w:t>
            </w:r>
            <w:r w:rsidRPr="6401A6F5" w:rsidR="00CD01C9">
              <w:rPr>
                <w:rFonts w:ascii="Times New Roman" w:hAnsi="Times New Roman" w:eastAsia="Times New Roman" w:cs="Times New Roman"/>
                <w:sz w:val="22"/>
                <w:szCs w:val="22"/>
              </w:rPr>
              <w:t>/ competent auditor</w:t>
            </w:r>
            <w:r w:rsidRPr="6401A6F5" w:rsidR="00892D46">
              <w:rPr>
                <w:rFonts w:ascii="Times New Roman" w:hAnsi="Times New Roman" w:eastAsia="Times New Roman" w:cs="Times New Roman"/>
                <w:sz w:val="22"/>
                <w:szCs w:val="22"/>
              </w:rPr>
              <w:t xml:space="preserve"> reviews the statement of corrections, root cause of </w:t>
            </w:r>
            <w:r w:rsidRPr="6401A6F5" w:rsidR="0056260A">
              <w:rPr>
                <w:rFonts w:ascii="Times New Roman" w:hAnsi="Times New Roman" w:eastAsia="Times New Roman" w:cs="Times New Roman"/>
                <w:sz w:val="22"/>
                <w:szCs w:val="22"/>
              </w:rPr>
              <w:t>non-conformity</w:t>
            </w:r>
            <w:r w:rsidRPr="6401A6F5" w:rsidR="00892D46">
              <w:rPr>
                <w:rFonts w:ascii="Times New Roman" w:hAnsi="Times New Roman" w:eastAsia="Times New Roman" w:cs="Times New Roman"/>
                <w:sz w:val="22"/>
                <w:szCs w:val="22"/>
              </w:rPr>
              <w:t xml:space="preserve"> and corrective actions, </w:t>
            </w:r>
            <w:r w:rsidRPr="6401A6F5" w:rsidR="00892D46">
              <w:rPr>
                <w:rFonts w:ascii="Times New Roman" w:hAnsi="Times New Roman" w:eastAsia="Times New Roman" w:cs="Times New Roman"/>
                <w:sz w:val="22"/>
                <w:szCs w:val="22"/>
              </w:rPr>
              <w:t>submitted</w:t>
            </w:r>
            <w:r w:rsidRPr="6401A6F5" w:rsidR="00892D46">
              <w:rPr>
                <w:rFonts w:ascii="Times New Roman" w:hAnsi="Times New Roman" w:eastAsia="Times New Roman" w:cs="Times New Roman"/>
                <w:sz w:val="22"/>
                <w:szCs w:val="22"/>
              </w:rPr>
              <w:t xml:space="preserve"> by the client to </w:t>
            </w:r>
            <w:r w:rsidRPr="6401A6F5" w:rsidR="00892D46">
              <w:rPr>
                <w:rFonts w:ascii="Times New Roman" w:hAnsi="Times New Roman" w:eastAsia="Times New Roman" w:cs="Times New Roman"/>
                <w:sz w:val="22"/>
                <w:szCs w:val="22"/>
              </w:rPr>
              <w:t>determine</w:t>
            </w:r>
            <w:r w:rsidRPr="6401A6F5" w:rsidR="00892D46">
              <w:rPr>
                <w:rFonts w:ascii="Times New Roman" w:hAnsi="Times New Roman" w:eastAsia="Times New Roman" w:cs="Times New Roman"/>
                <w:sz w:val="22"/>
                <w:szCs w:val="22"/>
              </w:rPr>
              <w:t xml:space="preserve"> if these are acceptable. The certification body verifies the effectiveness of the correction and corrective actions taken. The evidence obtained to support the resolution of nonconformities is recorded. The client is informed about the result of the review and verification.</w:t>
            </w:r>
          </w:p>
        </w:tc>
      </w:tr>
      <w:tr w:rsidR="6EA3F809" w:rsidTr="0D539CA2" w14:paraId="18F1377A">
        <w:trPr>
          <w:trHeight w:val="300"/>
        </w:trPr>
        <w:tc>
          <w:tcPr>
            <w:tcW w:w="774" w:type="dxa"/>
            <w:tcMar/>
          </w:tcPr>
          <w:p w:rsidR="6EA3F809" w:rsidP="6EA3F809" w:rsidRDefault="6EA3F809" w14:paraId="0840BFBC" w14:textId="1FD8A4AD">
            <w:pPr>
              <w:pStyle w:val="Normal"/>
              <w:rPr>
                <w:rFonts w:ascii="Times New Roman" w:hAnsi="Times New Roman" w:eastAsia="Times New Roman" w:cs="Times New Roman"/>
                <w:b w:val="1"/>
                <w:bCs w:val="1"/>
                <w:sz w:val="22"/>
                <w:szCs w:val="22"/>
              </w:rPr>
            </w:pPr>
            <w:r w:rsidRPr="6401A6F5" w:rsidR="10CB0AA1">
              <w:rPr>
                <w:rFonts w:ascii="Times New Roman" w:hAnsi="Times New Roman" w:eastAsia="Times New Roman" w:cs="Times New Roman"/>
                <w:b w:val="1"/>
                <w:bCs w:val="1"/>
                <w:sz w:val="22"/>
                <w:szCs w:val="22"/>
              </w:rPr>
              <w:t>9</w:t>
            </w:r>
          </w:p>
        </w:tc>
        <w:tc>
          <w:tcPr>
            <w:tcW w:w="10158" w:type="dxa"/>
            <w:tcMar/>
          </w:tcPr>
          <w:p w:rsidR="02BCF2B4" w:rsidP="6401A6F5" w:rsidRDefault="02BCF2B4" w14:paraId="625E0386" w14:textId="365CDCB2">
            <w:pPr>
              <w:spacing w:before="0" w:beforeAutospacing="off" w:after="0" w:afterAutospacing="off"/>
              <w:jc w:val="both"/>
              <w:rPr>
                <w:rFonts w:ascii="Times New Roman" w:hAnsi="Times New Roman" w:eastAsia="Times New Roman" w:cs="Times New Roman"/>
                <w:b w:val="1"/>
                <w:bCs w:val="1"/>
                <w:noProof w:val="0"/>
                <w:color w:val="000000" w:themeColor="text1" w:themeTint="FF" w:themeShade="FF"/>
                <w:sz w:val="22"/>
                <w:szCs w:val="22"/>
                <w:lang w:val="en-IN"/>
              </w:rPr>
            </w:pPr>
            <w:r w:rsidRPr="6401A6F5" w:rsidR="10CB0AA1">
              <w:rPr>
                <w:rFonts w:ascii="Times New Roman" w:hAnsi="Times New Roman" w:eastAsia="Times New Roman" w:cs="Times New Roman"/>
                <w:b w:val="1"/>
                <w:bCs w:val="1"/>
                <w:noProof w:val="0"/>
                <w:color w:val="000000" w:themeColor="text1" w:themeTint="FF" w:themeShade="FF"/>
                <w:sz w:val="22"/>
                <w:szCs w:val="22"/>
                <w:lang w:val="en-IN"/>
              </w:rPr>
              <w:t>Technical Review of Audit Report and Certification Decision</w:t>
            </w:r>
          </w:p>
          <w:p w:rsidR="02BCF2B4" w:rsidP="6401A6F5" w:rsidRDefault="02BCF2B4" w14:paraId="0ED04282" w14:textId="7CD1A509">
            <w:pPr>
              <w:pStyle w:val="Normal"/>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7E730CA7">
              <w:rPr>
                <w:rFonts w:ascii="Times New Roman" w:hAnsi="Times New Roman" w:eastAsia="Times New Roman" w:cs="Times New Roman"/>
                <w:noProof w:val="0"/>
                <w:color w:val="000000" w:themeColor="text1" w:themeTint="FF" w:themeShade="FF"/>
                <w:sz w:val="22"/>
                <w:szCs w:val="22"/>
                <w:lang w:val="en-IN"/>
              </w:rPr>
              <w:t xml:space="preserve">The technical review of the audit report and certification decision shall be carried out using the prescribed format </w:t>
            </w:r>
            <w:r w:rsidRPr="6401A6F5" w:rsidR="7E730CA7">
              <w:rPr>
                <w:rFonts w:ascii="Times New Roman" w:hAnsi="Times New Roman" w:eastAsia="Times New Roman" w:cs="Times New Roman"/>
                <w:b w:val="1"/>
                <w:bCs w:val="1"/>
                <w:noProof w:val="0"/>
                <w:color w:val="000000" w:themeColor="text1" w:themeTint="FF" w:themeShade="FF"/>
                <w:sz w:val="22"/>
                <w:szCs w:val="22"/>
                <w:lang w:val="en-IN"/>
              </w:rPr>
              <w:t>F-11 Certificate Issue Checklist – Decision Making Sheet</w:t>
            </w:r>
            <w:r w:rsidRPr="6401A6F5" w:rsidR="7E730CA7">
              <w:rPr>
                <w:rFonts w:ascii="Times New Roman" w:hAnsi="Times New Roman" w:eastAsia="Times New Roman" w:cs="Times New Roman"/>
                <w:noProof w:val="0"/>
                <w:color w:val="000000" w:themeColor="text1" w:themeTint="FF" w:themeShade="FF"/>
                <w:sz w:val="22"/>
                <w:szCs w:val="22"/>
                <w:lang w:val="en-IN"/>
              </w:rPr>
              <w:t>.</w:t>
            </w:r>
          </w:p>
          <w:p w:rsidR="02BCF2B4" w:rsidP="6401A6F5" w:rsidRDefault="02BCF2B4" w14:paraId="1C1A2A96" w14:textId="0F8C56D6">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 xml:space="preserve">The Quality Manager shall </w:t>
            </w:r>
            <w:r w:rsidRPr="6401A6F5" w:rsidR="10CB0AA1">
              <w:rPr>
                <w:rFonts w:ascii="Times New Roman" w:hAnsi="Times New Roman" w:eastAsia="Times New Roman" w:cs="Times New Roman"/>
                <w:noProof w:val="0"/>
                <w:color w:val="000000" w:themeColor="text1" w:themeTint="FF" w:themeShade="FF"/>
                <w:sz w:val="22"/>
                <w:szCs w:val="22"/>
                <w:lang w:val="en-IN"/>
              </w:rPr>
              <w:t>identify</w:t>
            </w:r>
            <w:r w:rsidRPr="6401A6F5" w:rsidR="10CB0AA1">
              <w:rPr>
                <w:rFonts w:ascii="Times New Roman" w:hAnsi="Times New Roman" w:eastAsia="Times New Roman" w:cs="Times New Roman"/>
                <w:noProof w:val="0"/>
                <w:color w:val="000000" w:themeColor="text1" w:themeTint="FF" w:themeShade="FF"/>
                <w:sz w:val="22"/>
                <w:szCs w:val="22"/>
                <w:lang w:val="en-IN"/>
              </w:rPr>
              <w:t xml:space="preserve"> and assign a competent report reviewer from the approved list of auditors, ensuring that the reviewer belongs to the same technical code/cluster. Where required, a reviewer from a different code may be assigned with the support of a qualified technical expert to ensure adequacy of technical evaluation.</w:t>
            </w:r>
          </w:p>
          <w:p w:rsidR="02BCF2B4" w:rsidP="6401A6F5" w:rsidRDefault="02BCF2B4" w14:paraId="68C7F885" w14:textId="66205A32">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The designated reviewer shall conduct a comprehensive technical review of the audit report to verify:</w:t>
            </w:r>
          </w:p>
          <w:p w:rsidR="02BCF2B4" w:rsidP="6401A6F5" w:rsidRDefault="02BCF2B4" w14:paraId="4F8F52A7" w14:textId="55DD9D07">
            <w:pPr>
              <w:pStyle w:val="ListParagraph"/>
              <w:numPr>
                <w:ilvl w:val="0"/>
                <w:numId w:val="49"/>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Completeness and accuracy of audit findings</w:t>
            </w:r>
          </w:p>
          <w:p w:rsidR="02BCF2B4" w:rsidP="6401A6F5" w:rsidRDefault="02BCF2B4" w14:paraId="535F2829" w14:textId="429508CD">
            <w:pPr>
              <w:pStyle w:val="ListParagraph"/>
              <w:numPr>
                <w:ilvl w:val="0"/>
                <w:numId w:val="49"/>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Adequacy of objective evidence</w:t>
            </w:r>
          </w:p>
          <w:p w:rsidR="02BCF2B4" w:rsidP="6401A6F5" w:rsidRDefault="02BCF2B4" w14:paraId="3489BE14" w14:textId="747155C6">
            <w:pPr>
              <w:pStyle w:val="ListParagraph"/>
              <w:numPr>
                <w:ilvl w:val="0"/>
                <w:numId w:val="49"/>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Correct classification of nonconformities</w:t>
            </w:r>
          </w:p>
          <w:p w:rsidR="02BCF2B4" w:rsidP="6401A6F5" w:rsidRDefault="02BCF2B4" w14:paraId="1E766F90" w14:textId="5D265219">
            <w:pPr>
              <w:pStyle w:val="ListParagraph"/>
              <w:numPr>
                <w:ilvl w:val="0"/>
                <w:numId w:val="49"/>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Compliance with applicable standards and certification requirements</w:t>
            </w:r>
          </w:p>
          <w:p w:rsidR="02BCF2B4" w:rsidP="6401A6F5" w:rsidRDefault="02BCF2B4" w14:paraId="16E962F8" w14:textId="5602A151">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 xml:space="preserve">Upon successful completion of the technical review, the case shall be </w:t>
            </w:r>
            <w:r w:rsidRPr="6401A6F5" w:rsidR="10CB0AA1">
              <w:rPr>
                <w:rFonts w:ascii="Times New Roman" w:hAnsi="Times New Roman" w:eastAsia="Times New Roman" w:cs="Times New Roman"/>
                <w:noProof w:val="0"/>
                <w:color w:val="000000" w:themeColor="text1" w:themeTint="FF" w:themeShade="FF"/>
                <w:sz w:val="22"/>
                <w:szCs w:val="22"/>
                <w:lang w:val="en-IN"/>
              </w:rPr>
              <w:t>forwarded</w:t>
            </w:r>
            <w:r w:rsidRPr="6401A6F5" w:rsidR="10CB0AA1">
              <w:rPr>
                <w:rFonts w:ascii="Times New Roman" w:hAnsi="Times New Roman" w:eastAsia="Times New Roman" w:cs="Times New Roman"/>
                <w:noProof w:val="0"/>
                <w:color w:val="000000" w:themeColor="text1" w:themeTint="FF" w:themeShade="FF"/>
                <w:sz w:val="22"/>
                <w:szCs w:val="22"/>
                <w:lang w:val="en-IN"/>
              </w:rPr>
              <w:t xml:space="preserve"> to the Certification Decision-Making Committee.</w:t>
            </w:r>
          </w:p>
          <w:p w:rsidR="02BCF2B4" w:rsidP="6401A6F5" w:rsidRDefault="02BCF2B4" w14:paraId="721E8B62" w14:textId="3AAD8A6E">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The Certification Decision-Making Committee</w:t>
            </w:r>
            <w:r w:rsidRPr="6401A6F5" w:rsidR="2E666787">
              <w:rPr>
                <w:rFonts w:ascii="Times New Roman" w:hAnsi="Times New Roman" w:eastAsia="Times New Roman" w:cs="Times New Roman"/>
                <w:noProof w:val="0"/>
                <w:color w:val="000000" w:themeColor="text1" w:themeTint="FF" w:themeShade="FF"/>
                <w:sz w:val="22"/>
                <w:szCs w:val="22"/>
                <w:lang w:val="en-IN"/>
              </w:rPr>
              <w:t xml:space="preserve"> (Same cluster Auditor + QM </w:t>
            </w:r>
            <w:r w:rsidRPr="6401A6F5" w:rsidR="609B2AF1">
              <w:rPr>
                <w:rFonts w:ascii="Times New Roman" w:hAnsi="Times New Roman" w:eastAsia="Times New Roman" w:cs="Times New Roman"/>
                <w:noProof w:val="0"/>
                <w:color w:val="000000" w:themeColor="text1" w:themeTint="FF" w:themeShade="FF"/>
                <w:sz w:val="22"/>
                <w:szCs w:val="22"/>
                <w:lang w:val="en-IN"/>
              </w:rPr>
              <w:t xml:space="preserve">+ </w:t>
            </w:r>
            <w:r w:rsidRPr="6401A6F5" w:rsidR="2E666787">
              <w:rPr>
                <w:rFonts w:ascii="Times New Roman" w:hAnsi="Times New Roman" w:eastAsia="Times New Roman" w:cs="Times New Roman"/>
                <w:noProof w:val="0"/>
                <w:color w:val="000000" w:themeColor="text1" w:themeTint="FF" w:themeShade="FF"/>
                <w:sz w:val="22"/>
                <w:szCs w:val="22"/>
                <w:lang w:val="en-IN"/>
              </w:rPr>
              <w:t>with or withou</w:t>
            </w:r>
            <w:r w:rsidRPr="6401A6F5" w:rsidR="5B60A784">
              <w:rPr>
                <w:rFonts w:ascii="Times New Roman" w:hAnsi="Times New Roman" w:eastAsia="Times New Roman" w:cs="Times New Roman"/>
                <w:noProof w:val="0"/>
                <w:color w:val="000000" w:themeColor="text1" w:themeTint="FF" w:themeShade="FF"/>
                <w:sz w:val="22"/>
                <w:szCs w:val="22"/>
                <w:lang w:val="en-IN"/>
              </w:rPr>
              <w:t xml:space="preserve">t </w:t>
            </w:r>
            <w:r w:rsidRPr="6401A6F5" w:rsidR="2E666787">
              <w:rPr>
                <w:rFonts w:ascii="Times New Roman" w:hAnsi="Times New Roman" w:eastAsia="Times New Roman" w:cs="Times New Roman"/>
                <w:noProof w:val="0"/>
                <w:color w:val="000000" w:themeColor="text1" w:themeTint="FF" w:themeShade="FF"/>
                <w:sz w:val="22"/>
                <w:szCs w:val="22"/>
                <w:lang w:val="en-IN"/>
              </w:rPr>
              <w:t>MD)</w:t>
            </w:r>
            <w:r w:rsidRPr="6401A6F5" w:rsidR="10CB0AA1">
              <w:rPr>
                <w:rFonts w:ascii="Times New Roman" w:hAnsi="Times New Roman" w:eastAsia="Times New Roman" w:cs="Times New Roman"/>
                <w:noProof w:val="0"/>
                <w:color w:val="000000" w:themeColor="text1" w:themeTint="FF" w:themeShade="FF"/>
                <w:sz w:val="22"/>
                <w:szCs w:val="22"/>
                <w:lang w:val="en-IN"/>
              </w:rPr>
              <w:t xml:space="preserve"> shall independently evaluate the audit report and review findings, and take the final decision regarding:</w:t>
            </w:r>
          </w:p>
          <w:p w:rsidR="02BCF2B4" w:rsidP="6401A6F5" w:rsidRDefault="02BCF2B4" w14:paraId="57989251" w14:textId="4D6808C2">
            <w:pPr>
              <w:pStyle w:val="ListParagraph"/>
              <w:numPr>
                <w:ilvl w:val="0"/>
                <w:numId w:val="50"/>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Granting of certification</w:t>
            </w:r>
          </w:p>
          <w:p w:rsidR="02BCF2B4" w:rsidP="6401A6F5" w:rsidRDefault="02BCF2B4" w14:paraId="3D007A55" w14:textId="52A33BD0">
            <w:pPr>
              <w:pStyle w:val="ListParagraph"/>
              <w:numPr>
                <w:ilvl w:val="0"/>
                <w:numId w:val="50"/>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Refusal of certification</w:t>
            </w:r>
          </w:p>
          <w:p w:rsidR="02BCF2B4" w:rsidP="6401A6F5" w:rsidRDefault="02BCF2B4" w14:paraId="15E03431" w14:textId="64033EE6">
            <w:pPr>
              <w:pStyle w:val="ListParagraph"/>
              <w:numPr>
                <w:ilvl w:val="0"/>
                <w:numId w:val="50"/>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Suspension of certification</w:t>
            </w:r>
          </w:p>
          <w:p w:rsidR="02BCF2B4" w:rsidP="6401A6F5" w:rsidRDefault="02BCF2B4" w14:paraId="7DEB89D6" w14:textId="6A33A00B">
            <w:pPr>
              <w:pStyle w:val="ListParagraph"/>
              <w:numPr>
                <w:ilvl w:val="0"/>
                <w:numId w:val="50"/>
              </w:num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6401A6F5" w:rsidR="10CB0AA1">
              <w:rPr>
                <w:rFonts w:ascii="Times New Roman" w:hAnsi="Times New Roman" w:eastAsia="Times New Roman" w:cs="Times New Roman"/>
                <w:noProof w:val="0"/>
                <w:color w:val="000000" w:themeColor="text1" w:themeTint="FF" w:themeShade="FF"/>
                <w:sz w:val="22"/>
                <w:szCs w:val="22"/>
                <w:lang w:val="en-IN"/>
              </w:rPr>
              <w:t>Extension or reduction of scope of certification</w:t>
            </w:r>
          </w:p>
          <w:p w:rsidR="02BCF2B4" w:rsidP="716C5815" w:rsidRDefault="02BCF2B4" w14:paraId="465A3143" w14:textId="694AA228">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r w:rsidRPr="716C5815" w:rsidR="10CB0AA1">
              <w:rPr>
                <w:rFonts w:ascii="Times New Roman" w:hAnsi="Times New Roman" w:eastAsia="Times New Roman" w:cs="Times New Roman"/>
                <w:noProof w:val="0"/>
                <w:color w:val="000000" w:themeColor="text1" w:themeTint="FF" w:themeShade="FF"/>
                <w:sz w:val="22"/>
                <w:szCs w:val="22"/>
                <w:lang w:val="en-IN"/>
              </w:rPr>
              <w:t xml:space="preserve">All certification decisions shall be made impartially and </w:t>
            </w:r>
            <w:r w:rsidRPr="716C5815" w:rsidR="10CB0AA1">
              <w:rPr>
                <w:rFonts w:ascii="Times New Roman" w:hAnsi="Times New Roman" w:eastAsia="Times New Roman" w:cs="Times New Roman"/>
                <w:noProof w:val="0"/>
                <w:color w:val="000000" w:themeColor="text1" w:themeTint="FF" w:themeShade="FF"/>
                <w:sz w:val="22"/>
                <w:szCs w:val="22"/>
                <w:lang w:val="en-IN"/>
              </w:rPr>
              <w:t>in accordance with</w:t>
            </w:r>
            <w:r w:rsidRPr="716C5815" w:rsidR="10CB0AA1">
              <w:rPr>
                <w:rFonts w:ascii="Times New Roman" w:hAnsi="Times New Roman" w:eastAsia="Times New Roman" w:cs="Times New Roman"/>
                <w:noProof w:val="0"/>
                <w:color w:val="000000" w:themeColor="text1" w:themeTint="FF" w:themeShade="FF"/>
                <w:sz w:val="22"/>
                <w:szCs w:val="22"/>
                <w:lang w:val="en-IN"/>
              </w:rPr>
              <w:t xml:space="preserve"> established procedures and applicable accreditation requirements</w:t>
            </w:r>
            <w:r w:rsidRPr="716C5815" w:rsidR="7E16D387">
              <w:rPr>
                <w:rFonts w:ascii="Times New Roman" w:hAnsi="Times New Roman" w:eastAsia="Times New Roman" w:cs="Times New Roman"/>
                <w:noProof w:val="0"/>
                <w:color w:val="000000" w:themeColor="text1" w:themeTint="FF" w:themeShade="FF"/>
                <w:sz w:val="22"/>
                <w:szCs w:val="22"/>
                <w:lang w:val="en-IN"/>
              </w:rPr>
              <w:t>.</w:t>
            </w:r>
          </w:p>
          <w:p w:rsidR="02BCF2B4" w:rsidP="716C5815" w:rsidRDefault="02BCF2B4" w14:paraId="536B0581" w14:textId="179BB87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p>
          <w:p w:rsidR="02BCF2B4" w:rsidP="716C5815" w:rsidRDefault="02BCF2B4" w14:paraId="33567AD9" w14:textId="6270DCFF">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p>
          <w:p w:rsidR="02BCF2B4" w:rsidP="716C5815" w:rsidRDefault="02BCF2B4" w14:paraId="46068885" w14:textId="5B141839">
            <w:pPr>
              <w:spacing w:before="0" w:beforeAutospacing="off" w:after="0" w:afterAutospacing="off"/>
              <w:jc w:val="both"/>
              <w:rPr>
                <w:rFonts w:ascii="Times New Roman" w:hAnsi="Times New Roman" w:eastAsia="Times New Roman" w:cs="Times New Roman"/>
                <w:b w:val="0"/>
                <w:bCs w:val="0"/>
                <w:noProof w:val="0"/>
                <w:color w:val="000000" w:themeColor="text1" w:themeTint="FF" w:themeShade="FF"/>
                <w:sz w:val="22"/>
                <w:szCs w:val="22"/>
                <w:highlight w:val="yellow"/>
                <w:lang w:val="en-IN"/>
              </w:rPr>
            </w:pPr>
            <w:r w:rsidRPr="716C5815" w:rsidR="6C55C490">
              <w:rPr>
                <w:rFonts w:ascii="Times New Roman" w:hAnsi="Times New Roman" w:eastAsia="Times New Roman" w:cs="Times New Roman"/>
                <w:b w:val="1"/>
                <w:bCs w:val="1"/>
                <w:noProof w:val="0"/>
                <w:color w:val="000000" w:themeColor="text1" w:themeTint="FF" w:themeShade="FF"/>
                <w:sz w:val="22"/>
                <w:szCs w:val="22"/>
                <w:highlight w:val="yellow"/>
                <w:lang w:val="en-IN"/>
              </w:rPr>
              <w:t xml:space="preserve">For </w:t>
            </w:r>
            <w:r w:rsidRPr="716C5815" w:rsidR="6C55C490">
              <w:rPr>
                <w:rFonts w:ascii="Times New Roman" w:hAnsi="Times New Roman" w:eastAsia="Times New Roman" w:cs="Times New Roman"/>
                <w:b w:val="1"/>
                <w:bCs w:val="1"/>
                <w:noProof w:val="0"/>
                <w:color w:val="000000" w:themeColor="text1" w:themeTint="FF" w:themeShade="FF"/>
                <w:sz w:val="22"/>
                <w:szCs w:val="22"/>
                <w:highlight w:val="yellow"/>
                <w:lang w:val="en-IN"/>
              </w:rPr>
              <w:t>EnM</w:t>
            </w:r>
            <w:r w:rsidRPr="716C5815" w:rsidR="6C55C490">
              <w:rPr>
                <w:rFonts w:ascii="Times New Roman" w:hAnsi="Times New Roman" w:eastAsia="Times New Roman" w:cs="Times New Roman"/>
                <w:noProof w:val="0"/>
                <w:color w:val="000000" w:themeColor="text1" w:themeTint="FF" w:themeShade="FF"/>
                <w:sz w:val="22"/>
                <w:szCs w:val="22"/>
                <w:highlight w:val="yellow"/>
                <w:lang w:val="en-IN"/>
              </w:rPr>
              <w:t>S</w:t>
            </w:r>
            <w:r w:rsidRPr="716C5815" w:rsidR="6C55C490">
              <w:rPr>
                <w:rFonts w:ascii="Times New Roman" w:hAnsi="Times New Roman" w:eastAsia="Times New Roman" w:cs="Times New Roman"/>
                <w:noProof w:val="0"/>
                <w:color w:val="000000" w:themeColor="text1" w:themeTint="FF" w:themeShade="FF"/>
                <w:sz w:val="22"/>
                <w:szCs w:val="22"/>
                <w:highlight w:val="yellow"/>
                <w:lang w:val="en-IN"/>
              </w:rPr>
              <w:t xml:space="preserve"> </w:t>
            </w:r>
            <w:r w:rsidRPr="716C5815" w:rsidR="6C55C490">
              <w:rPr>
                <w:rFonts w:ascii="Times New Roman" w:hAnsi="Times New Roman" w:eastAsia="Times New Roman" w:cs="Times New Roman"/>
                <w:b w:val="0"/>
                <w:bCs w:val="0"/>
                <w:noProof w:val="0"/>
                <w:color w:val="000000" w:themeColor="text1" w:themeTint="FF" w:themeShade="FF"/>
                <w:sz w:val="22"/>
                <w:szCs w:val="22"/>
                <w:highlight w:val="yellow"/>
                <w:lang w:val="en-IN"/>
              </w:rPr>
              <w:t>I</w:t>
            </w:r>
            <w:r w:rsidRPr="716C5815" w:rsidR="6C55C490">
              <w:rPr>
                <w:rFonts w:ascii="Times New Roman" w:hAnsi="Times New Roman" w:eastAsia="Times New Roman" w:cs="Times New Roman"/>
                <w:b w:val="0"/>
                <w:bCs w:val="0"/>
                <w:noProof w:val="0"/>
                <w:sz w:val="22"/>
                <w:szCs w:val="22"/>
                <w:highlight w:val="yellow"/>
                <w:lang w:val="en-IN"/>
              </w:rPr>
              <w:t xml:space="preserve">nitial </w:t>
            </w:r>
            <w:r w:rsidRPr="716C5815" w:rsidR="6C55C490">
              <w:rPr>
                <w:rFonts w:ascii="Times New Roman" w:hAnsi="Times New Roman" w:eastAsia="Times New Roman" w:cs="Times New Roman"/>
                <w:b w:val="0"/>
                <w:bCs w:val="0"/>
                <w:noProof w:val="0"/>
                <w:sz w:val="22"/>
                <w:szCs w:val="22"/>
                <w:highlight w:val="yellow"/>
                <w:lang w:val="en-IN"/>
              </w:rPr>
              <w:t>EnMS</w:t>
            </w:r>
            <w:r w:rsidRPr="716C5815" w:rsidR="6C55C490">
              <w:rPr>
                <w:rFonts w:ascii="Times New Roman" w:hAnsi="Times New Roman" w:eastAsia="Times New Roman" w:cs="Times New Roman"/>
                <w:b w:val="0"/>
                <w:bCs w:val="0"/>
                <w:noProof w:val="0"/>
                <w:sz w:val="22"/>
                <w:szCs w:val="22"/>
                <w:highlight w:val="yellow"/>
                <w:lang w:val="en-IN"/>
              </w:rPr>
              <w:t xml:space="preserve"> certification, the audit team shall provide the following information to the Certification Body for certification decision making:</w:t>
            </w:r>
          </w:p>
          <w:p w:rsidR="02BCF2B4" w:rsidP="716C5815" w:rsidRDefault="02BCF2B4" w14:paraId="02CE5AB0" w14:textId="124D858B">
            <w:pPr>
              <w:spacing w:before="0" w:beforeAutospacing="off" w:after="0" w:afterAutospacing="off"/>
              <w:jc w:val="both"/>
              <w:rPr>
                <w:rFonts w:ascii="Times New Roman" w:hAnsi="Times New Roman" w:eastAsia="Times New Roman" w:cs="Times New Roman"/>
                <w:b w:val="0"/>
                <w:bCs w:val="0"/>
                <w:noProof w:val="0"/>
                <w:sz w:val="22"/>
                <w:szCs w:val="22"/>
                <w:highlight w:val="yellow"/>
                <w:lang w:val="en-IN"/>
              </w:rPr>
            </w:pPr>
            <w:r w:rsidRPr="716C5815" w:rsidR="6C55C490">
              <w:rPr>
                <w:rFonts w:ascii="Times New Roman" w:hAnsi="Times New Roman" w:eastAsia="Times New Roman" w:cs="Times New Roman"/>
                <w:b w:val="0"/>
                <w:bCs w:val="0"/>
                <w:noProof w:val="0"/>
                <w:sz w:val="22"/>
                <w:szCs w:val="22"/>
                <w:highlight w:val="yellow"/>
                <w:lang w:val="en-IN"/>
              </w:rPr>
              <w:t>a) The audit report;</w:t>
            </w:r>
          </w:p>
          <w:p w:rsidR="02BCF2B4" w:rsidP="716C5815" w:rsidRDefault="02BCF2B4" w14:paraId="7BD6C70C" w14:textId="21B45711">
            <w:pPr>
              <w:spacing w:before="0" w:beforeAutospacing="off" w:after="0" w:afterAutospacing="off"/>
              <w:jc w:val="both"/>
              <w:rPr>
                <w:rFonts w:ascii="Times New Roman" w:hAnsi="Times New Roman" w:eastAsia="Times New Roman" w:cs="Times New Roman"/>
                <w:b w:val="0"/>
                <w:bCs w:val="0"/>
                <w:noProof w:val="0"/>
                <w:sz w:val="22"/>
                <w:szCs w:val="22"/>
                <w:highlight w:val="yellow"/>
                <w:lang w:val="en-IN"/>
              </w:rPr>
            </w:pPr>
            <w:r w:rsidRPr="716C5815" w:rsidR="6C55C490">
              <w:rPr>
                <w:rFonts w:ascii="Times New Roman" w:hAnsi="Times New Roman" w:eastAsia="Times New Roman" w:cs="Times New Roman"/>
                <w:b w:val="0"/>
                <w:bCs w:val="0"/>
                <w:noProof w:val="0"/>
                <w:sz w:val="22"/>
                <w:szCs w:val="22"/>
                <w:highlight w:val="yellow"/>
                <w:lang w:val="en-IN"/>
              </w:rPr>
              <w:t>b) Details of nonconformities identified during the audit and, where applicable, evidence of correction and corrective actions taken by the client;</w:t>
            </w:r>
          </w:p>
          <w:p w:rsidR="02BCF2B4" w:rsidP="716C5815" w:rsidRDefault="02BCF2B4" w14:paraId="3F0CE245" w14:textId="001FF40C">
            <w:pPr>
              <w:spacing w:before="0" w:beforeAutospacing="off" w:after="0" w:afterAutospacing="off"/>
              <w:jc w:val="both"/>
              <w:rPr>
                <w:rFonts w:ascii="Times New Roman" w:hAnsi="Times New Roman" w:eastAsia="Times New Roman" w:cs="Times New Roman"/>
                <w:b w:val="0"/>
                <w:bCs w:val="0"/>
                <w:noProof w:val="0"/>
                <w:sz w:val="22"/>
                <w:szCs w:val="22"/>
                <w:highlight w:val="yellow"/>
                <w:lang w:val="en-IN"/>
              </w:rPr>
            </w:pPr>
            <w:r w:rsidRPr="716C5815" w:rsidR="6C55C490">
              <w:rPr>
                <w:rFonts w:ascii="Times New Roman" w:hAnsi="Times New Roman" w:eastAsia="Times New Roman" w:cs="Times New Roman"/>
                <w:b w:val="0"/>
                <w:bCs w:val="0"/>
                <w:noProof w:val="0"/>
                <w:sz w:val="22"/>
                <w:szCs w:val="22"/>
                <w:highlight w:val="yellow"/>
                <w:lang w:val="en-IN"/>
              </w:rPr>
              <w:t>c) Confirmation that the information provided by the client during the application review remains valid and adequate;</w:t>
            </w:r>
          </w:p>
          <w:p w:rsidR="02BCF2B4" w:rsidP="716C5815" w:rsidRDefault="02BCF2B4" w14:paraId="486EE972" w14:textId="59616509">
            <w:pPr>
              <w:spacing w:before="0" w:beforeAutospacing="off" w:after="0" w:afterAutospacing="off"/>
              <w:jc w:val="both"/>
              <w:rPr>
                <w:rFonts w:ascii="Times New Roman" w:hAnsi="Times New Roman" w:eastAsia="Times New Roman" w:cs="Times New Roman"/>
                <w:b w:val="0"/>
                <w:bCs w:val="0"/>
                <w:noProof w:val="0"/>
                <w:sz w:val="22"/>
                <w:szCs w:val="22"/>
                <w:highlight w:val="yellow"/>
                <w:lang w:val="en-IN"/>
              </w:rPr>
            </w:pPr>
            <w:r w:rsidRPr="716C5815" w:rsidR="6C55C490">
              <w:rPr>
                <w:rFonts w:ascii="Times New Roman" w:hAnsi="Times New Roman" w:eastAsia="Times New Roman" w:cs="Times New Roman"/>
                <w:b w:val="0"/>
                <w:bCs w:val="0"/>
                <w:noProof w:val="0"/>
                <w:sz w:val="22"/>
                <w:szCs w:val="22"/>
                <w:highlight w:val="yellow"/>
                <w:lang w:val="en-IN"/>
              </w:rPr>
              <w:t>d) Confirmation that the audit objectives have been achieved;</w:t>
            </w:r>
          </w:p>
          <w:p w:rsidR="02BCF2B4" w:rsidP="716C5815" w:rsidRDefault="02BCF2B4" w14:paraId="566BADCF" w14:textId="73C3ACD1">
            <w:pPr>
              <w:spacing w:before="0" w:beforeAutospacing="off" w:after="0" w:afterAutospacing="off"/>
              <w:jc w:val="both"/>
              <w:rPr>
                <w:rFonts w:ascii="Times New Roman" w:hAnsi="Times New Roman" w:eastAsia="Times New Roman" w:cs="Times New Roman"/>
                <w:b w:val="0"/>
                <w:bCs w:val="0"/>
                <w:noProof w:val="0"/>
                <w:sz w:val="22"/>
                <w:szCs w:val="22"/>
                <w:highlight w:val="yellow"/>
                <w:lang w:val="en-IN"/>
              </w:rPr>
            </w:pPr>
            <w:r w:rsidRPr="716C5815" w:rsidR="6C55C490">
              <w:rPr>
                <w:rFonts w:ascii="Times New Roman" w:hAnsi="Times New Roman" w:eastAsia="Times New Roman" w:cs="Times New Roman"/>
                <w:b w:val="0"/>
                <w:bCs w:val="0"/>
                <w:noProof w:val="0"/>
                <w:sz w:val="22"/>
                <w:szCs w:val="22"/>
                <w:highlight w:val="yellow"/>
                <w:lang w:val="en-IN"/>
              </w:rPr>
              <w:t>e) A recommendation regarding the granting of certification, including any conditions, observations, or limitations, as applicable;</w:t>
            </w:r>
          </w:p>
          <w:p w:rsidR="02BCF2B4" w:rsidP="6401A6F5" w:rsidRDefault="02BCF2B4" w14:paraId="2E6B4B46" w14:textId="57CF3DDA">
            <w:pPr>
              <w:spacing w:before="0" w:beforeAutospacing="off" w:after="0" w:afterAutospacing="off"/>
              <w:jc w:val="both"/>
            </w:pPr>
            <w:r w:rsidRPr="716C5815" w:rsidR="6C55C490">
              <w:rPr>
                <w:rFonts w:ascii="Times New Roman" w:hAnsi="Times New Roman" w:eastAsia="Times New Roman" w:cs="Times New Roman"/>
                <w:noProof w:val="0"/>
                <w:sz w:val="22"/>
                <w:szCs w:val="22"/>
                <w:highlight w:val="yellow"/>
                <w:lang w:val="en-IN"/>
              </w:rPr>
              <w:t>f) Evidence demonstrating continual energy performance improvement, including review of energy performance results, Energy Performance Indicators (EnPIs), Energy Baselines (EnBs), and Significant Energy Uses (SEUs), as applicable</w:t>
            </w:r>
            <w:r w:rsidRPr="716C5815" w:rsidR="6C55C490">
              <w:rPr>
                <w:rFonts w:ascii="Times New Roman" w:hAnsi="Times New Roman" w:eastAsia="Times New Roman" w:cs="Times New Roman"/>
                <w:noProof w:val="0"/>
                <w:sz w:val="22"/>
                <w:szCs w:val="22"/>
                <w:lang w:val="en-IN"/>
              </w:rPr>
              <w:t>.</w:t>
            </w:r>
          </w:p>
          <w:p w:rsidR="02BCF2B4" w:rsidP="6401A6F5" w:rsidRDefault="02BCF2B4" w14:paraId="7B1F4804" w14:textId="617EEC6B">
            <w:pPr>
              <w:spacing w:before="0" w:beforeAutospacing="off" w:after="0" w:afterAutospacing="off"/>
              <w:jc w:val="both"/>
              <w:rPr>
                <w:rFonts w:ascii="Times New Roman" w:hAnsi="Times New Roman" w:eastAsia="Times New Roman" w:cs="Times New Roman"/>
                <w:noProof w:val="0"/>
                <w:color w:val="000000" w:themeColor="text1" w:themeTint="FF" w:themeShade="FF"/>
                <w:sz w:val="22"/>
                <w:szCs w:val="22"/>
                <w:lang w:val="en-IN"/>
              </w:rPr>
            </w:pPr>
          </w:p>
        </w:tc>
      </w:tr>
      <w:tr w:rsidR="6401A6F5" w:rsidTr="0D539CA2" w14:paraId="565E750F">
        <w:trPr>
          <w:trHeight w:val="300"/>
        </w:trPr>
        <w:tc>
          <w:tcPr>
            <w:tcW w:w="774" w:type="dxa"/>
            <w:tcMar/>
          </w:tcPr>
          <w:p w:rsidR="5AC83E48" w:rsidP="6401A6F5" w:rsidRDefault="5AC83E48" w14:paraId="23FB3AF2" w14:textId="626B0FD2">
            <w:pPr>
              <w:pStyle w:val="Normal"/>
              <w:rPr>
                <w:rFonts w:ascii="Times New Roman" w:hAnsi="Times New Roman" w:eastAsia="Times New Roman" w:cs="Times New Roman"/>
                <w:b w:val="1"/>
                <w:bCs w:val="1"/>
                <w:sz w:val="22"/>
                <w:szCs w:val="22"/>
              </w:rPr>
            </w:pPr>
            <w:r w:rsidRPr="6401A6F5" w:rsidR="5AC83E48">
              <w:rPr>
                <w:rFonts w:ascii="Times New Roman" w:hAnsi="Times New Roman" w:eastAsia="Times New Roman" w:cs="Times New Roman"/>
                <w:b w:val="1"/>
                <w:bCs w:val="1"/>
                <w:sz w:val="22"/>
                <w:szCs w:val="22"/>
              </w:rPr>
              <w:t>10</w:t>
            </w:r>
          </w:p>
        </w:tc>
        <w:tc>
          <w:tcPr>
            <w:tcW w:w="10158" w:type="dxa"/>
            <w:tcMar/>
          </w:tcPr>
          <w:p w:rsidR="5AC83E48" w:rsidP="6401A6F5" w:rsidRDefault="5AC83E48" w14:paraId="2995B726" w14:textId="6D4079D9">
            <w:pPr>
              <w:spacing w:before="240" w:beforeAutospacing="off" w:after="240" w:afterAutospacing="off"/>
              <w:rPr>
                <w:rFonts w:ascii="Times New Roman" w:hAnsi="Times New Roman" w:eastAsia="Times New Roman" w:cs="Times New Roman"/>
                <w:b w:val="1"/>
                <w:bCs w:val="1"/>
                <w:noProof w:val="0"/>
                <w:color w:val="000000" w:themeColor="text1" w:themeTint="FF" w:themeShade="FF"/>
                <w:lang w:val="en-IN"/>
              </w:rPr>
            </w:pPr>
            <w:r w:rsidRPr="6401A6F5" w:rsidR="5AC83E48">
              <w:rPr>
                <w:rFonts w:ascii="Times New Roman" w:hAnsi="Times New Roman" w:eastAsia="Times New Roman" w:cs="Times New Roman"/>
                <w:b w:val="1"/>
                <w:bCs w:val="1"/>
                <w:noProof w:val="0"/>
                <w:color w:val="000000" w:themeColor="text1" w:themeTint="FF" w:themeShade="FF"/>
                <w:lang w:val="en-IN"/>
              </w:rPr>
              <w:t>Issue of Certificate</w:t>
            </w:r>
          </w:p>
          <w:p w:rsidR="5AC83E48" w:rsidP="6401A6F5" w:rsidRDefault="5AC83E48" w14:paraId="4681C2FC" w14:textId="435329B4">
            <w:pPr>
              <w:spacing w:before="240" w:beforeAutospacing="off" w:after="240" w:afterAutospacing="off"/>
              <w:rPr>
                <w:rFonts w:ascii="Times New Roman" w:hAnsi="Times New Roman" w:eastAsia="Times New Roman" w:cs="Times New Roman"/>
                <w:noProof w:val="0"/>
                <w:color w:val="000000" w:themeColor="text1" w:themeTint="FF" w:themeShade="FF"/>
                <w:lang w:val="en-IN"/>
              </w:rPr>
            </w:pPr>
            <w:r w:rsidRPr="6401A6F5" w:rsidR="5AC83E48">
              <w:rPr>
                <w:rFonts w:ascii="Times New Roman" w:hAnsi="Times New Roman" w:eastAsia="Times New Roman" w:cs="Times New Roman"/>
                <w:noProof w:val="0"/>
                <w:color w:val="000000" w:themeColor="text1" w:themeTint="FF" w:themeShade="FF"/>
                <w:lang w:val="en-IN"/>
              </w:rPr>
              <w:t>Based on the decision of the Certification Decision Committee, the Management System Certificate shall be issued to the client.</w:t>
            </w:r>
          </w:p>
          <w:p w:rsidR="5AC83E48" w:rsidP="6401A6F5" w:rsidRDefault="5AC83E48" w14:paraId="4C063467" w14:textId="2931C8B8">
            <w:pPr>
              <w:spacing w:before="240" w:beforeAutospacing="off" w:after="240" w:afterAutospacing="off"/>
              <w:rPr>
                <w:rFonts w:ascii="Times New Roman" w:hAnsi="Times New Roman" w:eastAsia="Times New Roman" w:cs="Times New Roman"/>
                <w:noProof w:val="0"/>
                <w:color w:val="000000" w:themeColor="text1" w:themeTint="FF" w:themeShade="FF"/>
                <w:lang w:val="en-IN"/>
              </w:rPr>
            </w:pPr>
            <w:r w:rsidRPr="6401A6F5" w:rsidR="5AC83E48">
              <w:rPr>
                <w:rFonts w:ascii="Times New Roman" w:hAnsi="Times New Roman" w:eastAsia="Times New Roman" w:cs="Times New Roman"/>
                <w:noProof w:val="0"/>
                <w:color w:val="000000" w:themeColor="text1" w:themeTint="FF" w:themeShade="FF"/>
                <w:lang w:val="en-IN"/>
              </w:rPr>
              <w:t>The certificate shall be duly signed by the Managing Director and/or Quality Manager of ASPL.</w:t>
            </w:r>
          </w:p>
          <w:p w:rsidR="5AC83E48" w:rsidP="6401A6F5" w:rsidRDefault="5AC83E48" w14:paraId="0C0D99DF" w14:textId="07C7A7FD">
            <w:pPr>
              <w:spacing w:before="240" w:beforeAutospacing="off" w:after="240" w:afterAutospacing="off"/>
              <w:rPr>
                <w:rFonts w:ascii="Times New Roman" w:hAnsi="Times New Roman" w:eastAsia="Times New Roman" w:cs="Times New Roman"/>
                <w:noProof w:val="0"/>
                <w:color w:val="000000" w:themeColor="text1" w:themeTint="FF" w:themeShade="FF"/>
                <w:lang w:val="en-IN"/>
              </w:rPr>
            </w:pPr>
            <w:r w:rsidRPr="6401A6F5" w:rsidR="5AC83E48">
              <w:rPr>
                <w:rFonts w:ascii="Times New Roman" w:hAnsi="Times New Roman" w:eastAsia="Times New Roman" w:cs="Times New Roman"/>
                <w:noProof w:val="0"/>
                <w:color w:val="000000" w:themeColor="text1" w:themeTint="FF" w:themeShade="FF"/>
                <w:lang w:val="en-IN"/>
              </w:rPr>
              <w:t>Acceptance of the use of the certification mark shall be obtained from the auditee at the time of certificate issuance.</w:t>
            </w:r>
          </w:p>
          <w:p w:rsidR="5AC83E48" w:rsidP="6401A6F5" w:rsidRDefault="5AC83E48" w14:paraId="2EDEDD7D" w14:textId="5669015F">
            <w:pPr>
              <w:spacing w:before="240" w:beforeAutospacing="off" w:after="240" w:afterAutospacing="off"/>
              <w:rPr>
                <w:rFonts w:ascii="Times New Roman" w:hAnsi="Times New Roman" w:eastAsia="Times New Roman" w:cs="Times New Roman"/>
                <w:noProof w:val="0"/>
                <w:color w:val="000000" w:themeColor="text1" w:themeTint="FF" w:themeShade="FF"/>
                <w:lang w:val="en-IN"/>
              </w:rPr>
            </w:pPr>
            <w:r w:rsidRPr="6401A6F5" w:rsidR="5AC83E48">
              <w:rPr>
                <w:rFonts w:ascii="Times New Roman" w:hAnsi="Times New Roman" w:eastAsia="Times New Roman" w:cs="Times New Roman"/>
                <w:noProof w:val="0"/>
                <w:color w:val="000000" w:themeColor="text1" w:themeTint="FF" w:themeShade="FF"/>
                <w:lang w:val="en-IN"/>
              </w:rPr>
              <w:t>Furthermore, the issued certificate shall be uploaded on the IAF portal within 15 working days by the Quality Manager.</w:t>
            </w:r>
          </w:p>
        </w:tc>
      </w:tr>
      <w:tr w:rsidRPr="00364A21" w:rsidR="00225E78" w:rsidTr="0D539CA2" w14:paraId="3A67FD2A" w14:textId="77777777">
        <w:trPr>
          <w:trHeight w:val="300"/>
        </w:trPr>
        <w:tc>
          <w:tcPr>
            <w:tcW w:w="774" w:type="dxa"/>
            <w:tcMar/>
          </w:tcPr>
          <w:p w:rsidRPr="00364A21" w:rsidR="00225E78" w:rsidP="5B0BF08F" w:rsidRDefault="00CD01C9" w14:paraId="6B592FF6" w14:textId="4778B74D">
            <w:pPr>
              <w:rPr>
                <w:rFonts w:ascii="Times New Roman" w:hAnsi="Times New Roman" w:eastAsia="Times New Roman" w:cs="Times New Roman"/>
                <w:b w:val="1"/>
                <w:bCs w:val="1"/>
                <w:sz w:val="22"/>
                <w:szCs w:val="22"/>
              </w:rPr>
            </w:pPr>
            <w:r w:rsidRPr="6401A6F5" w:rsidR="5AC83E48">
              <w:rPr>
                <w:rFonts w:ascii="Times New Roman" w:hAnsi="Times New Roman" w:eastAsia="Times New Roman" w:cs="Times New Roman"/>
                <w:b w:val="1"/>
                <w:bCs w:val="1"/>
                <w:sz w:val="22"/>
                <w:szCs w:val="22"/>
              </w:rPr>
              <w:t>11</w:t>
            </w:r>
          </w:p>
        </w:tc>
        <w:tc>
          <w:tcPr>
            <w:tcW w:w="10158" w:type="dxa"/>
            <w:tcMar/>
          </w:tcPr>
          <w:p w:rsidRPr="00364A21" w:rsidR="00296FD0" w:rsidP="716C5815" w:rsidRDefault="00892D46" w14:paraId="094A4160" w14:textId="433693D9">
            <w:pPr>
              <w:pStyle w:val="s"/>
              <w:jc w:val="both"/>
              <w:rPr>
                <w:rFonts w:ascii="Times New Roman" w:hAnsi="Times New Roman" w:eastAsia="Times New Roman" w:cs="Times New Roman"/>
                <w:sz w:val="22"/>
                <w:szCs w:val="22"/>
              </w:rPr>
            </w:pPr>
            <w:r w:rsidRPr="716C5815" w:rsidR="00892D46">
              <w:rPr>
                <w:rFonts w:ascii="Times New Roman" w:hAnsi="Times New Roman" w:eastAsia="Times New Roman" w:cs="Times New Roman"/>
                <w:b w:val="1"/>
                <w:bCs w:val="1"/>
                <w:sz w:val="22"/>
                <w:szCs w:val="22"/>
              </w:rPr>
              <w:t xml:space="preserve">Submission of report: </w:t>
            </w:r>
            <w:r w:rsidRPr="716C5815" w:rsidR="00892D46">
              <w:rPr>
                <w:rFonts w:ascii="Times New Roman" w:hAnsi="Times New Roman" w:eastAsia="Times New Roman" w:cs="Times New Roman"/>
                <w:sz w:val="22"/>
                <w:szCs w:val="22"/>
              </w:rPr>
              <w:t xml:space="preserve">Report in detail along with objective evidence is </w:t>
            </w:r>
            <w:r w:rsidRPr="716C5815" w:rsidR="00892D46">
              <w:rPr>
                <w:rFonts w:ascii="Times New Roman" w:hAnsi="Times New Roman" w:eastAsia="Times New Roman" w:cs="Times New Roman"/>
                <w:sz w:val="22"/>
                <w:szCs w:val="22"/>
              </w:rPr>
              <w:t>submitted</w:t>
            </w:r>
            <w:r w:rsidRPr="716C5815" w:rsidR="00892D46">
              <w:rPr>
                <w:rFonts w:ascii="Times New Roman" w:hAnsi="Times New Roman" w:eastAsia="Times New Roman" w:cs="Times New Roman"/>
                <w:sz w:val="22"/>
                <w:szCs w:val="22"/>
              </w:rPr>
              <w:t xml:space="preserve"> to the </w:t>
            </w:r>
            <w:r w:rsidRPr="716C5815" w:rsidR="001E7374">
              <w:rPr>
                <w:rFonts w:ascii="Times New Roman" w:hAnsi="Times New Roman" w:eastAsia="Times New Roman" w:cs="Times New Roman"/>
                <w:sz w:val="22"/>
                <w:szCs w:val="22"/>
              </w:rPr>
              <w:t xml:space="preserve">Quality </w:t>
            </w:r>
            <w:r w:rsidRPr="716C5815" w:rsidR="00CD01C9">
              <w:rPr>
                <w:rFonts w:ascii="Times New Roman" w:hAnsi="Times New Roman" w:eastAsia="Times New Roman" w:cs="Times New Roman"/>
                <w:sz w:val="22"/>
                <w:szCs w:val="22"/>
              </w:rPr>
              <w:t xml:space="preserve">manager of </w:t>
            </w:r>
            <w:r w:rsidRPr="716C5815" w:rsidR="006E4CF3">
              <w:rPr>
                <w:rFonts w:ascii="Times New Roman" w:hAnsi="Times New Roman" w:eastAsia="Times New Roman" w:cs="Times New Roman"/>
                <w:sz w:val="22"/>
                <w:szCs w:val="22"/>
              </w:rPr>
              <w:t>ASPL</w:t>
            </w:r>
            <w:r w:rsidRPr="716C5815" w:rsidR="00CD01C9">
              <w:rPr>
                <w:rFonts w:ascii="Times New Roman" w:hAnsi="Times New Roman" w:eastAsia="Times New Roman" w:cs="Times New Roman"/>
                <w:sz w:val="22"/>
                <w:szCs w:val="22"/>
              </w:rPr>
              <w:t xml:space="preserve">, within 10 days after the day of stage-2 audit. The </w:t>
            </w:r>
            <w:r w:rsidRPr="716C5815" w:rsidR="001E7374">
              <w:rPr>
                <w:rFonts w:ascii="Times New Roman" w:hAnsi="Times New Roman" w:eastAsia="Times New Roman" w:cs="Times New Roman"/>
                <w:sz w:val="22"/>
                <w:szCs w:val="22"/>
              </w:rPr>
              <w:t>Quality</w:t>
            </w:r>
            <w:r w:rsidRPr="716C5815" w:rsidR="00CD01C9">
              <w:rPr>
                <w:rFonts w:ascii="Times New Roman" w:hAnsi="Times New Roman" w:eastAsia="Times New Roman" w:cs="Times New Roman"/>
                <w:sz w:val="22"/>
                <w:szCs w:val="22"/>
              </w:rPr>
              <w:t xml:space="preserve"> manager </w:t>
            </w:r>
            <w:r w:rsidRPr="716C5815" w:rsidR="00CD01C9">
              <w:rPr>
                <w:rFonts w:ascii="Times New Roman" w:hAnsi="Times New Roman" w:eastAsia="Times New Roman" w:cs="Times New Roman"/>
                <w:sz w:val="22"/>
                <w:szCs w:val="22"/>
              </w:rPr>
              <w:t>submits</w:t>
            </w:r>
            <w:r w:rsidRPr="716C5815" w:rsidR="00CD01C9">
              <w:rPr>
                <w:rFonts w:ascii="Times New Roman" w:hAnsi="Times New Roman" w:eastAsia="Times New Roman" w:cs="Times New Roman"/>
                <w:sz w:val="22"/>
                <w:szCs w:val="22"/>
              </w:rPr>
              <w:t xml:space="preserve"> the audit report to the competent report reviewer for </w:t>
            </w:r>
            <w:r w:rsidRPr="716C5815" w:rsidR="00CD01C9">
              <w:rPr>
                <w:rFonts w:ascii="Times New Roman" w:hAnsi="Times New Roman" w:eastAsia="Times New Roman" w:cs="Times New Roman"/>
                <w:sz w:val="22"/>
                <w:szCs w:val="22"/>
              </w:rPr>
              <w:t>appropriate decision</w:t>
            </w:r>
            <w:r w:rsidRPr="716C5815" w:rsidR="00CD01C9">
              <w:rPr>
                <w:rFonts w:ascii="Times New Roman" w:hAnsi="Times New Roman" w:eastAsia="Times New Roman" w:cs="Times New Roman"/>
                <w:sz w:val="22"/>
                <w:szCs w:val="22"/>
              </w:rPr>
              <w:t>.</w:t>
            </w:r>
          </w:p>
          <w:p w:rsidRPr="00364A21" w:rsidR="00296FD0" w:rsidP="716C5815" w:rsidRDefault="00892D46" w14:paraId="2AD739FF" w14:textId="66D20CD1">
            <w:pPr>
              <w:pStyle w:val="s"/>
              <w:jc w:val="both"/>
              <w:rPr>
                <w:rFonts w:ascii="Times New Roman" w:hAnsi="Times New Roman" w:eastAsia="Times New Roman" w:cs="Times New Roman"/>
                <w:sz w:val="22"/>
                <w:szCs w:val="22"/>
                <w:highlight w:val="yellow"/>
              </w:rPr>
            </w:pPr>
          </w:p>
          <w:p w:rsidRPr="00364A21" w:rsidR="00296FD0" w:rsidP="716C5815" w:rsidRDefault="00892D46" w14:paraId="6819A1FB" w14:textId="56EE15FF">
            <w:pPr>
              <w:pStyle w:val="s"/>
              <w:jc w:val="both"/>
              <w:rPr>
                <w:noProof w:val="0"/>
                <w:highlight w:val="yellow"/>
                <w:lang w:val="en-IN"/>
              </w:rPr>
            </w:pPr>
            <w:r w:rsidRPr="716C5815" w:rsidR="6C74D219">
              <w:rPr>
                <w:rFonts w:ascii="Arial" w:hAnsi="Arial" w:eastAsia="Arial" w:cs="Arial"/>
                <w:noProof w:val="0"/>
                <w:color w:val="FF0000"/>
                <w:sz w:val="20"/>
                <w:szCs w:val="20"/>
                <w:highlight w:val="yellow"/>
                <w:lang w:val="en-GB"/>
              </w:rPr>
              <w:t xml:space="preserve">ASPL shall review the necessary audit evidence to </w:t>
            </w:r>
            <w:r w:rsidRPr="716C5815" w:rsidR="6C74D219">
              <w:rPr>
                <w:rFonts w:ascii="Arial" w:hAnsi="Arial" w:eastAsia="Arial" w:cs="Arial"/>
                <w:noProof w:val="0"/>
                <w:color w:val="FF0000"/>
                <w:sz w:val="20"/>
                <w:szCs w:val="20"/>
                <w:highlight w:val="yellow"/>
                <w:lang w:val="en-GB"/>
              </w:rPr>
              <w:t>determine</w:t>
            </w:r>
            <w:r w:rsidRPr="716C5815" w:rsidR="6C74D219">
              <w:rPr>
                <w:rFonts w:ascii="Arial" w:hAnsi="Arial" w:eastAsia="Arial" w:cs="Arial"/>
                <w:noProof w:val="0"/>
                <w:color w:val="FF0000"/>
                <w:sz w:val="20"/>
                <w:szCs w:val="20"/>
                <w:highlight w:val="yellow"/>
                <w:lang w:val="en-GB"/>
              </w:rPr>
              <w:t xml:space="preserve"> </w:t>
            </w:r>
            <w:r w:rsidRPr="716C5815" w:rsidR="6C74D219">
              <w:rPr>
                <w:rFonts w:ascii="Arial" w:hAnsi="Arial" w:eastAsia="Arial" w:cs="Arial"/>
                <w:noProof w:val="0"/>
                <w:color w:val="FF0000"/>
                <w:sz w:val="20"/>
                <w:szCs w:val="20"/>
                <w:highlight w:val="yellow"/>
                <w:lang w:val="en-GB"/>
              </w:rPr>
              <w:t>whether or not</w:t>
            </w:r>
            <w:r w:rsidRPr="716C5815" w:rsidR="6C74D219">
              <w:rPr>
                <w:rFonts w:ascii="Arial" w:hAnsi="Arial" w:eastAsia="Arial" w:cs="Arial"/>
                <w:noProof w:val="0"/>
                <w:color w:val="FF0000"/>
                <w:sz w:val="20"/>
                <w:szCs w:val="20"/>
                <w:highlight w:val="yellow"/>
                <w:lang w:val="en-GB"/>
              </w:rPr>
              <w:t xml:space="preserve"> a continual energy performance improvement has been </w:t>
            </w:r>
            <w:r w:rsidRPr="716C5815" w:rsidR="6C74D219">
              <w:rPr>
                <w:rFonts w:ascii="Arial" w:hAnsi="Arial" w:eastAsia="Arial" w:cs="Arial"/>
                <w:noProof w:val="0"/>
                <w:color w:val="FF0000"/>
                <w:sz w:val="20"/>
                <w:szCs w:val="20"/>
                <w:highlight w:val="yellow"/>
                <w:lang w:val="en-GB"/>
              </w:rPr>
              <w:t>demonstrated</w:t>
            </w:r>
            <w:r w:rsidRPr="716C5815" w:rsidR="6C74D219">
              <w:rPr>
                <w:rFonts w:ascii="Arial" w:hAnsi="Arial" w:eastAsia="Arial" w:cs="Arial"/>
                <w:noProof w:val="0"/>
                <w:color w:val="FF0000"/>
                <w:sz w:val="20"/>
                <w:szCs w:val="20"/>
                <w:highlight w:val="yellow"/>
                <w:lang w:val="en-GB"/>
              </w:rPr>
              <w:t xml:space="preserve"> prior to making </w:t>
            </w:r>
            <w:r w:rsidRPr="716C5815" w:rsidR="6C74D219">
              <w:rPr>
                <w:rFonts w:ascii="Arial" w:hAnsi="Arial" w:eastAsia="Arial" w:cs="Arial"/>
                <w:noProof w:val="0"/>
                <w:color w:val="FF0000"/>
                <w:sz w:val="20"/>
                <w:szCs w:val="20"/>
                <w:highlight w:val="yellow"/>
                <w:lang w:val="en-GB"/>
              </w:rPr>
              <w:t>an initial</w:t>
            </w:r>
            <w:r w:rsidRPr="716C5815" w:rsidR="6C74D219">
              <w:rPr>
                <w:rFonts w:ascii="Arial" w:hAnsi="Arial" w:eastAsia="Arial" w:cs="Arial"/>
                <w:noProof w:val="0"/>
                <w:color w:val="FF0000"/>
                <w:sz w:val="20"/>
                <w:szCs w:val="20"/>
                <w:highlight w:val="yellow"/>
                <w:lang w:val="en-GB"/>
              </w:rPr>
              <w:t xml:space="preserve"> certification decision.</w:t>
            </w:r>
          </w:p>
        </w:tc>
      </w:tr>
      <w:tr w:rsidRPr="00364A21" w:rsidR="00CD01C9" w:rsidTr="0D539CA2" w14:paraId="299D2926" w14:textId="77777777">
        <w:trPr>
          <w:trHeight w:val="300"/>
        </w:trPr>
        <w:tc>
          <w:tcPr>
            <w:tcW w:w="774" w:type="dxa"/>
            <w:tcMar/>
          </w:tcPr>
          <w:p w:rsidRPr="00364A21" w:rsidR="00CD01C9" w:rsidP="5B0BF08F" w:rsidRDefault="00CD01C9" w14:paraId="42680C13" w14:textId="435C089F">
            <w:pPr>
              <w:rPr>
                <w:rFonts w:ascii="Times New Roman" w:hAnsi="Times New Roman" w:eastAsia="Times New Roman" w:cs="Times New Roman"/>
                <w:b w:val="1"/>
                <w:bCs w:val="1"/>
                <w:sz w:val="22"/>
                <w:szCs w:val="22"/>
              </w:rPr>
            </w:pPr>
            <w:r w:rsidRPr="6401A6F5" w:rsidR="72C2C994">
              <w:rPr>
                <w:rFonts w:ascii="Times New Roman" w:hAnsi="Times New Roman" w:eastAsia="Times New Roman" w:cs="Times New Roman"/>
                <w:b w:val="1"/>
                <w:bCs w:val="1"/>
                <w:sz w:val="22"/>
                <w:szCs w:val="22"/>
              </w:rPr>
              <w:t>1</w:t>
            </w:r>
            <w:r w:rsidRPr="6401A6F5" w:rsidR="6849BE65">
              <w:rPr>
                <w:rFonts w:ascii="Times New Roman" w:hAnsi="Times New Roman" w:eastAsia="Times New Roman" w:cs="Times New Roman"/>
                <w:b w:val="1"/>
                <w:bCs w:val="1"/>
                <w:sz w:val="22"/>
                <w:szCs w:val="22"/>
              </w:rPr>
              <w:t>2</w:t>
            </w:r>
          </w:p>
        </w:tc>
        <w:tc>
          <w:tcPr>
            <w:tcW w:w="10158" w:type="dxa"/>
            <w:tcMar/>
          </w:tcPr>
          <w:p w:rsidRPr="00364A21" w:rsidR="00296FD0" w:rsidP="5B0BF08F" w:rsidRDefault="00CD01C9" w14:paraId="5EC7949D" w14:textId="6AE219EF">
            <w:pPr>
              <w:pStyle w:val="s"/>
              <w:jc w:val="both"/>
              <w:rPr>
                <w:rFonts w:ascii="Times New Roman" w:hAnsi="Times New Roman" w:eastAsia="Times New Roman" w:cs="Times New Roman"/>
                <w:sz w:val="22"/>
                <w:szCs w:val="22"/>
              </w:rPr>
            </w:pPr>
            <w:r w:rsidRPr="6401A6F5" w:rsidR="00CD01C9">
              <w:rPr>
                <w:rFonts w:ascii="Times New Roman" w:hAnsi="Times New Roman" w:eastAsia="Times New Roman" w:cs="Times New Roman"/>
                <w:b w:val="1"/>
                <w:bCs w:val="1"/>
                <w:sz w:val="22"/>
                <w:szCs w:val="22"/>
              </w:rPr>
              <w:t>Follow up audit:</w:t>
            </w:r>
            <w:r w:rsidRPr="6401A6F5" w:rsidR="00CD01C9">
              <w:rPr>
                <w:rFonts w:ascii="Times New Roman" w:hAnsi="Times New Roman" w:eastAsia="Times New Roman" w:cs="Times New Roman"/>
                <w:sz w:val="22"/>
                <w:szCs w:val="22"/>
              </w:rPr>
              <w:t xml:space="preserve"> In case where </w:t>
            </w:r>
            <w:r w:rsidRPr="6401A6F5" w:rsidR="2EF1D807">
              <w:rPr>
                <w:rFonts w:ascii="Times New Roman" w:hAnsi="Times New Roman" w:eastAsia="Times New Roman" w:cs="Times New Roman"/>
                <w:sz w:val="22"/>
                <w:szCs w:val="22"/>
              </w:rPr>
              <w:t>nonconformity</w:t>
            </w:r>
            <w:r w:rsidRPr="6401A6F5" w:rsidR="00CD01C9">
              <w:rPr>
                <w:rFonts w:ascii="Times New Roman" w:hAnsi="Times New Roman" w:eastAsia="Times New Roman" w:cs="Times New Roman"/>
                <w:sz w:val="22"/>
                <w:szCs w:val="22"/>
              </w:rPr>
              <w:t xml:space="preserve"> leading to system failure is noted and </w:t>
            </w:r>
            <w:r w:rsidRPr="6401A6F5" w:rsidR="0056260A">
              <w:rPr>
                <w:rFonts w:ascii="Times New Roman" w:hAnsi="Times New Roman" w:eastAsia="Times New Roman" w:cs="Times New Roman"/>
                <w:sz w:val="22"/>
                <w:szCs w:val="22"/>
              </w:rPr>
              <w:t>on-site</w:t>
            </w:r>
            <w:r w:rsidRPr="6401A6F5" w:rsidR="00CD01C9">
              <w:rPr>
                <w:rFonts w:ascii="Times New Roman" w:hAnsi="Times New Roman" w:eastAsia="Times New Roman" w:cs="Times New Roman"/>
                <w:sz w:val="22"/>
                <w:szCs w:val="22"/>
              </w:rPr>
              <w:t xml:space="preserve"> verification of elimination of </w:t>
            </w:r>
            <w:r w:rsidRPr="6401A6F5" w:rsidR="0056260A">
              <w:rPr>
                <w:rFonts w:ascii="Times New Roman" w:hAnsi="Times New Roman" w:eastAsia="Times New Roman" w:cs="Times New Roman"/>
                <w:sz w:val="22"/>
                <w:szCs w:val="22"/>
              </w:rPr>
              <w:t>non-conformity</w:t>
            </w:r>
            <w:r w:rsidRPr="6401A6F5" w:rsidR="00CD01C9">
              <w:rPr>
                <w:rFonts w:ascii="Times New Roman" w:hAnsi="Times New Roman" w:eastAsia="Times New Roman" w:cs="Times New Roman"/>
                <w:sz w:val="22"/>
                <w:szCs w:val="22"/>
              </w:rPr>
              <w:t xml:space="preserve"> is </w:t>
            </w:r>
            <w:r w:rsidRPr="6401A6F5" w:rsidR="00CD01C9">
              <w:rPr>
                <w:rFonts w:ascii="Times New Roman" w:hAnsi="Times New Roman" w:eastAsia="Times New Roman" w:cs="Times New Roman"/>
                <w:sz w:val="22"/>
                <w:szCs w:val="22"/>
              </w:rPr>
              <w:t>required</w:t>
            </w:r>
            <w:r w:rsidRPr="6401A6F5" w:rsidR="00CD01C9">
              <w:rPr>
                <w:rFonts w:ascii="Times New Roman" w:hAnsi="Times New Roman" w:eastAsia="Times New Roman" w:cs="Times New Roman"/>
                <w:sz w:val="22"/>
                <w:szCs w:val="22"/>
              </w:rPr>
              <w:t xml:space="preserve"> for recommendation, follow </w:t>
            </w:r>
            <w:r w:rsidRPr="6401A6F5" w:rsidR="005B402F">
              <w:rPr>
                <w:rFonts w:ascii="Times New Roman" w:hAnsi="Times New Roman" w:eastAsia="Times New Roman" w:cs="Times New Roman"/>
                <w:sz w:val="22"/>
                <w:szCs w:val="22"/>
              </w:rPr>
              <w:t>up audit</w:t>
            </w:r>
            <w:r w:rsidRPr="6401A6F5" w:rsidR="00CD01C9">
              <w:rPr>
                <w:rFonts w:ascii="Times New Roman" w:hAnsi="Times New Roman" w:eastAsia="Times New Roman" w:cs="Times New Roman"/>
                <w:sz w:val="22"/>
                <w:szCs w:val="22"/>
              </w:rPr>
              <w:t xml:space="preserve"> is conducted to verify the same</w:t>
            </w:r>
            <w:r w:rsidRPr="6401A6F5" w:rsidR="00CD01C9">
              <w:rPr>
                <w:rFonts w:ascii="Times New Roman" w:hAnsi="Times New Roman" w:eastAsia="Times New Roman" w:cs="Times New Roman"/>
                <w:sz w:val="22"/>
                <w:szCs w:val="22"/>
              </w:rPr>
              <w:t xml:space="preserve">.  </w:t>
            </w:r>
          </w:p>
        </w:tc>
      </w:tr>
      <w:tr w:rsidRPr="00364A21" w:rsidR="00CD01C9" w:rsidTr="0D539CA2" w14:paraId="59F35DEB" w14:textId="77777777">
        <w:trPr>
          <w:trHeight w:val="300"/>
        </w:trPr>
        <w:tc>
          <w:tcPr>
            <w:tcW w:w="774" w:type="dxa"/>
            <w:tcMar/>
          </w:tcPr>
          <w:p w:rsidRPr="00364A21" w:rsidR="00CD01C9" w:rsidP="5B0BF08F" w:rsidRDefault="00CD01C9" w14:paraId="0D404FAE" w14:textId="00FEEE74">
            <w:pPr>
              <w:rPr>
                <w:rFonts w:ascii="Times New Roman" w:hAnsi="Times New Roman" w:eastAsia="Times New Roman" w:cs="Times New Roman"/>
                <w:b w:val="1"/>
                <w:bCs w:val="1"/>
                <w:sz w:val="22"/>
                <w:szCs w:val="22"/>
              </w:rPr>
            </w:pPr>
            <w:r w:rsidRPr="6401A6F5" w:rsidR="1074D881">
              <w:rPr>
                <w:rFonts w:ascii="Times New Roman" w:hAnsi="Times New Roman" w:eastAsia="Times New Roman" w:cs="Times New Roman"/>
                <w:b w:val="1"/>
                <w:bCs w:val="1"/>
                <w:sz w:val="22"/>
                <w:szCs w:val="22"/>
              </w:rPr>
              <w:t>1</w:t>
            </w:r>
            <w:r w:rsidRPr="6401A6F5" w:rsidR="1ACE7E64">
              <w:rPr>
                <w:rFonts w:ascii="Times New Roman" w:hAnsi="Times New Roman" w:eastAsia="Times New Roman" w:cs="Times New Roman"/>
                <w:b w:val="1"/>
                <w:bCs w:val="1"/>
                <w:sz w:val="22"/>
                <w:szCs w:val="22"/>
              </w:rPr>
              <w:t>3</w:t>
            </w:r>
          </w:p>
        </w:tc>
        <w:tc>
          <w:tcPr>
            <w:tcW w:w="10158" w:type="dxa"/>
            <w:tcMar/>
          </w:tcPr>
          <w:p w:rsidRPr="009224F7" w:rsidR="0056260A" w:rsidP="5B0BF08F" w:rsidRDefault="00CD01C9" w14:paraId="59457DAE" w14:textId="38CB3076">
            <w:pPr>
              <w:autoSpaceDE w:val="0"/>
              <w:autoSpaceDN w:val="0"/>
              <w:adjustRightInd w:val="0"/>
              <w:spacing w:line="276" w:lineRule="auto"/>
              <w:jc w:val="both"/>
              <w:rPr>
                <w:rFonts w:ascii="Times New Roman" w:hAnsi="Times New Roman" w:eastAsia="Times New Roman" w:cs="Times New Roman"/>
                <w:sz w:val="22"/>
                <w:szCs w:val="22"/>
              </w:rPr>
            </w:pPr>
            <w:r w:rsidRPr="6401A6F5" w:rsidR="00CD01C9">
              <w:rPr>
                <w:rFonts w:ascii="Times New Roman" w:hAnsi="Times New Roman" w:eastAsia="Times New Roman" w:cs="Times New Roman"/>
                <w:b w:val="1"/>
                <w:bCs w:val="1"/>
                <w:sz w:val="22"/>
                <w:szCs w:val="22"/>
              </w:rPr>
              <w:t xml:space="preserve">Extensions to scope: </w:t>
            </w:r>
            <w:r w:rsidRPr="6401A6F5" w:rsidR="006E4CF3">
              <w:rPr>
                <w:rFonts w:ascii="Times New Roman" w:hAnsi="Times New Roman" w:eastAsia="Times New Roman" w:cs="Times New Roman"/>
                <w:sz w:val="22"/>
                <w:szCs w:val="22"/>
              </w:rPr>
              <w:t>ASPL</w:t>
            </w:r>
            <w:r w:rsidRPr="6401A6F5" w:rsidR="00CD01C9">
              <w:rPr>
                <w:rFonts w:ascii="Times New Roman" w:hAnsi="Times New Roman" w:eastAsia="Times New Roman" w:cs="Times New Roman"/>
                <w:sz w:val="22"/>
                <w:szCs w:val="22"/>
              </w:rPr>
              <w:t xml:space="preserve"> reviews application for extension to the scope of a certification already granted, and plans audit activities necessary to decide </w:t>
            </w:r>
            <w:r w:rsidRPr="6401A6F5" w:rsidR="00CD01C9">
              <w:rPr>
                <w:rFonts w:ascii="Times New Roman" w:hAnsi="Times New Roman" w:eastAsia="Times New Roman" w:cs="Times New Roman"/>
                <w:sz w:val="22"/>
                <w:szCs w:val="22"/>
              </w:rPr>
              <w:t>whether or not</w:t>
            </w:r>
            <w:r w:rsidRPr="6401A6F5" w:rsidR="00CD01C9">
              <w:rPr>
                <w:rFonts w:ascii="Times New Roman" w:hAnsi="Times New Roman" w:eastAsia="Times New Roman" w:cs="Times New Roman"/>
                <w:sz w:val="22"/>
                <w:szCs w:val="22"/>
              </w:rPr>
              <w:t xml:space="preserve"> the extension may be granted. </w:t>
            </w:r>
          </w:p>
        </w:tc>
      </w:tr>
      <w:tr w:rsidRPr="00364A21" w:rsidR="00CD01C9" w:rsidTr="0D539CA2" w14:paraId="529B9C37" w14:textId="77777777">
        <w:trPr>
          <w:trHeight w:val="300"/>
        </w:trPr>
        <w:tc>
          <w:tcPr>
            <w:tcW w:w="774" w:type="dxa"/>
            <w:tcMar/>
          </w:tcPr>
          <w:p w:rsidRPr="00364A21" w:rsidR="00CD01C9" w:rsidP="5B0BF08F" w:rsidRDefault="00CD01C9" w14:paraId="6866D4D0" w14:textId="0DBDDEAE">
            <w:pPr>
              <w:rPr>
                <w:rFonts w:ascii="Times New Roman" w:hAnsi="Times New Roman" w:eastAsia="Times New Roman" w:cs="Times New Roman"/>
                <w:b w:val="1"/>
                <w:bCs w:val="1"/>
                <w:sz w:val="22"/>
                <w:szCs w:val="22"/>
              </w:rPr>
            </w:pPr>
            <w:r w:rsidRPr="6401A6F5" w:rsidR="3D077E7C">
              <w:rPr>
                <w:rFonts w:ascii="Times New Roman" w:hAnsi="Times New Roman" w:eastAsia="Times New Roman" w:cs="Times New Roman"/>
                <w:b w:val="1"/>
                <w:bCs w:val="1"/>
                <w:sz w:val="22"/>
                <w:szCs w:val="22"/>
              </w:rPr>
              <w:t>1</w:t>
            </w:r>
            <w:r w:rsidRPr="6401A6F5" w:rsidR="7FCC3314">
              <w:rPr>
                <w:rFonts w:ascii="Times New Roman" w:hAnsi="Times New Roman" w:eastAsia="Times New Roman" w:cs="Times New Roman"/>
                <w:b w:val="1"/>
                <w:bCs w:val="1"/>
                <w:sz w:val="22"/>
                <w:szCs w:val="22"/>
              </w:rPr>
              <w:t>4</w:t>
            </w:r>
          </w:p>
        </w:tc>
        <w:tc>
          <w:tcPr>
            <w:tcW w:w="10158" w:type="dxa"/>
            <w:tcMar/>
          </w:tcPr>
          <w:p w:rsidRPr="00364A21" w:rsidR="00296FD0" w:rsidP="716C5815" w:rsidRDefault="00CD01C9" w14:paraId="5E5EE3D7" w14:textId="236530A9">
            <w:pPr>
              <w:pStyle w:val="s"/>
              <w:jc w:val="both"/>
              <w:rPr>
                <w:rFonts w:ascii="Times New Roman" w:hAnsi="Times New Roman" w:eastAsia="Times New Roman" w:cs="Times New Roman"/>
                <w:sz w:val="22"/>
                <w:szCs w:val="22"/>
              </w:rPr>
            </w:pPr>
            <w:r w:rsidRPr="716C5815" w:rsidR="00CD01C9">
              <w:rPr>
                <w:rFonts w:ascii="Times New Roman" w:hAnsi="Times New Roman" w:eastAsia="Times New Roman" w:cs="Times New Roman"/>
                <w:b w:val="1"/>
                <w:bCs w:val="1"/>
                <w:sz w:val="22"/>
                <w:szCs w:val="22"/>
              </w:rPr>
              <w:t xml:space="preserve">Surveillance Audit: </w:t>
            </w:r>
            <w:r w:rsidRPr="716C5815" w:rsidR="00CD01C9">
              <w:rPr>
                <w:rFonts w:ascii="Times New Roman" w:hAnsi="Times New Roman" w:eastAsia="Times New Roman" w:cs="Times New Roman"/>
                <w:sz w:val="22"/>
                <w:szCs w:val="22"/>
              </w:rPr>
              <w:t xml:space="preserve">Surveillance audit is organized within one year from the last day of stage-2 audit. However as per auditor’s recommendation, based on business volume, its complexity, and stability of the organization’s management system, it can be conducted even earlier. It is necessarily conducted within one year from the last day of stage-2 audit. This is done to </w:t>
            </w:r>
            <w:r w:rsidRPr="716C5815" w:rsidR="00CD01C9">
              <w:rPr>
                <w:rFonts w:ascii="Times New Roman" w:hAnsi="Times New Roman" w:eastAsia="Times New Roman" w:cs="Times New Roman"/>
                <w:sz w:val="22"/>
                <w:szCs w:val="22"/>
              </w:rPr>
              <w:t>maintain</w:t>
            </w:r>
            <w:r w:rsidRPr="716C5815" w:rsidR="00CD01C9">
              <w:rPr>
                <w:rFonts w:ascii="Times New Roman" w:hAnsi="Times New Roman" w:eastAsia="Times New Roman" w:cs="Times New Roman"/>
                <w:sz w:val="22"/>
                <w:szCs w:val="22"/>
              </w:rPr>
              <w:t xml:space="preserve"> confidence that the certified client continues to </w:t>
            </w:r>
            <w:r w:rsidRPr="716C5815" w:rsidR="00CD01C9">
              <w:rPr>
                <w:rFonts w:ascii="Times New Roman" w:hAnsi="Times New Roman" w:eastAsia="Times New Roman" w:cs="Times New Roman"/>
                <w:sz w:val="22"/>
                <w:szCs w:val="22"/>
              </w:rPr>
              <w:t>maintain</w:t>
            </w:r>
            <w:r w:rsidRPr="716C5815" w:rsidR="00CD01C9">
              <w:rPr>
                <w:rFonts w:ascii="Times New Roman" w:hAnsi="Times New Roman" w:eastAsia="Times New Roman" w:cs="Times New Roman"/>
                <w:sz w:val="22"/>
                <w:szCs w:val="22"/>
              </w:rPr>
              <w:t xml:space="preserve"> conformity with the audit criteria during the validity of the certificate.</w:t>
            </w:r>
          </w:p>
          <w:p w:rsidRPr="00364A21" w:rsidR="00296FD0" w:rsidP="716C5815" w:rsidRDefault="00CD01C9" w14:paraId="46FBE200" w14:textId="15EDDE39">
            <w:pPr>
              <w:pStyle w:val="s"/>
              <w:jc w:val="both"/>
              <w:rPr>
                <w:rFonts w:ascii="Times New Roman" w:hAnsi="Times New Roman" w:eastAsia="Times New Roman" w:cs="Times New Roman"/>
                <w:sz w:val="22"/>
                <w:szCs w:val="22"/>
              </w:rPr>
            </w:pPr>
          </w:p>
          <w:p w:rsidRPr="00364A21" w:rsidR="00296FD0" w:rsidP="716C5815" w:rsidRDefault="00CD01C9" w14:paraId="2FB5200F" w14:textId="17C92131">
            <w:pPr>
              <w:pStyle w:val="s"/>
              <w:jc w:val="both"/>
              <w:rPr>
                <w:noProof w:val="0"/>
                <w:highlight w:val="yellow"/>
                <w:lang w:val="en-IN"/>
              </w:rPr>
            </w:pPr>
            <w:r w:rsidRPr="716C5815" w:rsidR="673E4C88">
              <w:rPr>
                <w:rFonts w:ascii="Times New Roman" w:hAnsi="Times New Roman" w:eastAsia="Times New Roman" w:cs="Times New Roman"/>
                <w:b w:val="1"/>
                <w:bCs w:val="1"/>
                <w:sz w:val="22"/>
                <w:szCs w:val="22"/>
                <w:highlight w:val="yellow"/>
              </w:rPr>
              <w:t xml:space="preserve">For </w:t>
            </w:r>
            <w:r w:rsidRPr="716C5815" w:rsidR="673E4C88">
              <w:rPr>
                <w:rFonts w:ascii="Times New Roman" w:hAnsi="Times New Roman" w:eastAsia="Times New Roman" w:cs="Times New Roman"/>
                <w:b w:val="1"/>
                <w:bCs w:val="1"/>
                <w:sz w:val="22"/>
                <w:szCs w:val="22"/>
                <w:highlight w:val="yellow"/>
              </w:rPr>
              <w:t>EnMS</w:t>
            </w:r>
            <w:r w:rsidRPr="716C5815" w:rsidR="673E4C88">
              <w:rPr>
                <w:rFonts w:ascii="Times New Roman" w:hAnsi="Times New Roman" w:eastAsia="Times New Roman" w:cs="Times New Roman"/>
                <w:sz w:val="22"/>
                <w:szCs w:val="22"/>
                <w:highlight w:val="yellow"/>
              </w:rPr>
              <w:t xml:space="preserve"> </w:t>
            </w:r>
            <w:r w:rsidRPr="716C5815" w:rsidR="673E4C88">
              <w:rPr>
                <w:noProof w:val="0"/>
                <w:highlight w:val="yellow"/>
                <w:lang w:val="en-IN"/>
              </w:rPr>
              <w:t>During surveillance audits, the audit team shall evaluate the continued conformity and effectiveness of the EnMS, including the implementation of actions for energy performance improvement. The client organization shall demonstrate the implementation of such actions; however, demonstration of achieved energy performance improvement shall not be required. The audit shall also consider changes in Energy Performance Indicators (EnPIs), Energy Baselines (EnBs), Significant Energy Uses (SEUs), energy sources/types, conformity with applicable legal and other requirements, and the status of Major and Minor Nonconformities and related corrective actions.</w:t>
            </w:r>
          </w:p>
        </w:tc>
      </w:tr>
      <w:tr w:rsidRPr="00364A21" w:rsidR="00CD01C9" w:rsidTr="0D539CA2" w14:paraId="32E76ED1" w14:textId="77777777">
        <w:trPr>
          <w:trHeight w:val="1030"/>
        </w:trPr>
        <w:tc>
          <w:tcPr>
            <w:tcW w:w="774" w:type="dxa"/>
            <w:tcMar/>
          </w:tcPr>
          <w:p w:rsidR="00CD01C9" w:rsidP="5B0BF08F" w:rsidRDefault="00CD01C9" w14:paraId="23A1BC6F" w14:textId="78DBA06F">
            <w:pPr>
              <w:rPr>
                <w:rFonts w:ascii="Times New Roman" w:hAnsi="Times New Roman" w:eastAsia="Times New Roman" w:cs="Times New Roman"/>
                <w:b w:val="1"/>
                <w:bCs w:val="1"/>
                <w:sz w:val="22"/>
                <w:szCs w:val="22"/>
              </w:rPr>
            </w:pPr>
            <w:r w:rsidRPr="6401A6F5" w:rsidR="00CD01C9">
              <w:rPr>
                <w:rFonts w:ascii="Times New Roman" w:hAnsi="Times New Roman" w:eastAsia="Times New Roman" w:cs="Times New Roman"/>
                <w:b w:val="1"/>
                <w:bCs w:val="1"/>
                <w:sz w:val="22"/>
                <w:szCs w:val="22"/>
              </w:rPr>
              <w:t>1</w:t>
            </w:r>
            <w:r w:rsidRPr="6401A6F5" w:rsidR="7DEB87AF">
              <w:rPr>
                <w:rFonts w:ascii="Times New Roman" w:hAnsi="Times New Roman" w:eastAsia="Times New Roman" w:cs="Times New Roman"/>
                <w:b w:val="1"/>
                <w:bCs w:val="1"/>
                <w:sz w:val="22"/>
                <w:szCs w:val="22"/>
              </w:rPr>
              <w:t>5</w:t>
            </w:r>
          </w:p>
          <w:p w:rsidRPr="009A31EF" w:rsidR="009A31EF" w:rsidP="5B0BF08F" w:rsidRDefault="009A31EF" w14:paraId="79675708" w14:textId="77777777">
            <w:pPr>
              <w:rPr>
                <w:rFonts w:ascii="Times New Roman" w:hAnsi="Times New Roman" w:eastAsia="Times New Roman" w:cs="Times New Roman"/>
                <w:sz w:val="22"/>
                <w:szCs w:val="22"/>
              </w:rPr>
            </w:pPr>
          </w:p>
          <w:p w:rsidR="009A31EF" w:rsidP="5B0BF08F" w:rsidRDefault="009A31EF" w14:paraId="1152181C" w14:textId="77777777">
            <w:pPr>
              <w:rPr>
                <w:rFonts w:ascii="Times New Roman" w:hAnsi="Times New Roman" w:eastAsia="Times New Roman" w:cs="Times New Roman"/>
                <w:b w:val="1"/>
                <w:bCs w:val="1"/>
                <w:sz w:val="22"/>
                <w:szCs w:val="22"/>
              </w:rPr>
            </w:pPr>
          </w:p>
          <w:p w:rsidRPr="009A31EF" w:rsidR="009A31EF" w:rsidP="5B0BF08F" w:rsidRDefault="009A31EF" w14:paraId="36C4CFBC" w14:textId="0C82CF29">
            <w:pPr>
              <w:rPr>
                <w:rFonts w:ascii="Times New Roman" w:hAnsi="Times New Roman" w:eastAsia="Times New Roman" w:cs="Times New Roman"/>
                <w:sz w:val="22"/>
                <w:szCs w:val="22"/>
              </w:rPr>
            </w:pPr>
          </w:p>
        </w:tc>
        <w:tc>
          <w:tcPr>
            <w:tcW w:w="10158" w:type="dxa"/>
            <w:tcMar/>
          </w:tcPr>
          <w:p w:rsidRPr="00364A21" w:rsidR="00296FD0" w:rsidP="410BD730" w:rsidRDefault="00CD01C9" w14:paraId="251A7C63" w14:textId="5579E613">
            <w:pPr>
              <w:pStyle w:val="s"/>
              <w:jc w:val="both"/>
              <w:rPr>
                <w:rFonts w:ascii="Times New Roman" w:hAnsi="Times New Roman" w:eastAsia="Times New Roman" w:cs="Times New Roman"/>
                <w:sz w:val="22"/>
                <w:szCs w:val="22"/>
              </w:rPr>
            </w:pPr>
            <w:r w:rsidRPr="410BD730" w:rsidR="00CD01C9">
              <w:rPr>
                <w:rFonts w:ascii="Times New Roman" w:hAnsi="Times New Roman" w:eastAsia="Times New Roman" w:cs="Times New Roman"/>
                <w:b w:val="1"/>
                <w:bCs w:val="1"/>
                <w:sz w:val="22"/>
                <w:szCs w:val="22"/>
              </w:rPr>
              <w:t>Re</w:t>
            </w:r>
            <w:r w:rsidRPr="410BD730" w:rsidR="0054065A">
              <w:rPr>
                <w:rFonts w:ascii="Times New Roman" w:hAnsi="Times New Roman" w:eastAsia="Times New Roman" w:cs="Times New Roman"/>
                <w:b w:val="1"/>
                <w:bCs w:val="1"/>
                <w:sz w:val="22"/>
                <w:szCs w:val="22"/>
              </w:rPr>
              <w:t>-C</w:t>
            </w:r>
            <w:r w:rsidRPr="410BD730" w:rsidR="00CD01C9">
              <w:rPr>
                <w:rFonts w:ascii="Times New Roman" w:hAnsi="Times New Roman" w:eastAsia="Times New Roman" w:cs="Times New Roman"/>
                <w:b w:val="1"/>
                <w:bCs w:val="1"/>
                <w:sz w:val="22"/>
                <w:szCs w:val="22"/>
              </w:rPr>
              <w:t xml:space="preserve">ertification audit: </w:t>
            </w:r>
            <w:r w:rsidRPr="410BD730" w:rsidR="00CD01C9">
              <w:rPr>
                <w:rFonts w:ascii="Times New Roman" w:hAnsi="Times New Roman" w:eastAsia="Times New Roman" w:cs="Times New Roman"/>
                <w:sz w:val="22"/>
                <w:szCs w:val="22"/>
              </w:rPr>
              <w:t xml:space="preserve">After </w:t>
            </w:r>
            <w:r w:rsidRPr="410BD730" w:rsidR="001D72C1">
              <w:rPr>
                <w:rFonts w:ascii="Times New Roman" w:hAnsi="Times New Roman" w:eastAsia="Times New Roman" w:cs="Times New Roman"/>
                <w:sz w:val="22"/>
                <w:szCs w:val="22"/>
              </w:rPr>
              <w:t>3-year</w:t>
            </w:r>
            <w:r w:rsidRPr="410BD730" w:rsidR="00CD01C9">
              <w:rPr>
                <w:rFonts w:ascii="Times New Roman" w:hAnsi="Times New Roman" w:eastAsia="Times New Roman" w:cs="Times New Roman"/>
                <w:sz w:val="22"/>
                <w:szCs w:val="22"/>
              </w:rPr>
              <w:t xml:space="preserve"> audit cycle, before the expiry of the certificate, and within one year of the last day of the last surveillance audit, recertification audit is conducted. During the recertification audit conformity to all clauses of the audit standard is verified</w:t>
            </w:r>
            <w:r w:rsidRPr="410BD730" w:rsidR="00CD01C9">
              <w:rPr>
                <w:rFonts w:ascii="Times New Roman" w:hAnsi="Times New Roman" w:eastAsia="Times New Roman" w:cs="Times New Roman"/>
                <w:sz w:val="22"/>
                <w:szCs w:val="22"/>
              </w:rPr>
              <w:t xml:space="preserve">.  </w:t>
            </w:r>
            <w:r w:rsidRPr="410BD730" w:rsidR="00CD01C9">
              <w:rPr>
                <w:rFonts w:ascii="Times New Roman" w:hAnsi="Times New Roman" w:eastAsia="Times New Roman" w:cs="Times New Roman"/>
                <w:sz w:val="22"/>
                <w:szCs w:val="22"/>
              </w:rPr>
              <w:t xml:space="preserve">  </w:t>
            </w:r>
          </w:p>
          <w:p w:rsidRPr="00364A21" w:rsidR="00296FD0" w:rsidP="410BD730" w:rsidRDefault="00CD01C9" w14:paraId="3E6B38BF" w14:textId="037951BB">
            <w:pPr>
              <w:pStyle w:val="s"/>
              <w:jc w:val="both"/>
              <w:rPr>
                <w:rFonts w:ascii="Times New Roman" w:hAnsi="Times New Roman" w:eastAsia="Times New Roman" w:cs="Times New Roman"/>
                <w:sz w:val="22"/>
                <w:szCs w:val="22"/>
              </w:rPr>
            </w:pPr>
          </w:p>
          <w:p w:rsidRPr="00364A21" w:rsidR="00296FD0" w:rsidP="410BD730" w:rsidRDefault="00CD01C9" w14:paraId="7B8979EE" w14:textId="2D6AAAF5">
            <w:pPr>
              <w:pStyle w:val="s"/>
              <w:jc w:val="both"/>
              <w:rPr>
                <w:rFonts w:ascii="Times New Roman" w:hAnsi="Times New Roman" w:eastAsia="Times New Roman" w:cs="Times New Roman"/>
                <w:noProof w:val="0"/>
                <w:sz w:val="22"/>
                <w:szCs w:val="22"/>
                <w:highlight w:val="yellow"/>
                <w:lang w:val="en-IN"/>
              </w:rPr>
            </w:pPr>
            <w:r w:rsidRPr="410BD730" w:rsidR="25399F63">
              <w:rPr>
                <w:rFonts w:ascii="Times New Roman" w:hAnsi="Times New Roman" w:eastAsia="Times New Roman" w:cs="Times New Roman" w:asciiTheme="minorAscii" w:hAnsiTheme="minorAscii" w:eastAsiaTheme="minorEastAsia" w:cstheme="minorBidi"/>
                <w:b w:val="1"/>
                <w:bCs w:val="1"/>
                <w:color w:val="auto"/>
                <w:sz w:val="22"/>
                <w:szCs w:val="22"/>
                <w:highlight w:val="yellow"/>
                <w:lang w:eastAsia="en-IN" w:bidi="ar-SA"/>
              </w:rPr>
              <w:t>For En</w:t>
            </w:r>
            <w:r w:rsidRPr="410BD730" w:rsidR="2FA9E135">
              <w:rPr>
                <w:rFonts w:ascii="Times New Roman" w:hAnsi="Times New Roman" w:eastAsia="Times New Roman" w:cs="Times New Roman" w:asciiTheme="minorAscii" w:hAnsiTheme="minorAscii" w:eastAsiaTheme="minorEastAsia" w:cstheme="minorBidi"/>
                <w:b w:val="1"/>
                <w:bCs w:val="1"/>
                <w:color w:val="auto"/>
                <w:sz w:val="22"/>
                <w:szCs w:val="22"/>
                <w:highlight w:val="yellow"/>
                <w:lang w:eastAsia="en-IN" w:bidi="ar-SA"/>
              </w:rPr>
              <w:t>MS</w:t>
            </w:r>
            <w:r w:rsidRPr="410BD730" w:rsidR="2FA9E135">
              <w:rPr>
                <w:rFonts w:ascii="Times New Roman" w:hAnsi="Times New Roman" w:eastAsia="Times New Roman" w:cs="Times New Roman" w:asciiTheme="minorAscii" w:hAnsiTheme="minorAscii" w:eastAsiaTheme="minorEastAsia" w:cstheme="minorBidi"/>
                <w:color w:val="auto"/>
                <w:sz w:val="22"/>
                <w:szCs w:val="22"/>
                <w:highlight w:val="yellow"/>
                <w:lang w:eastAsia="en-IN" w:bidi="ar-SA"/>
              </w:rPr>
              <w:t xml:space="preserve"> </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 xml:space="preserve">During recertification audits, the audit team shall review objective evidence to </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determine</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 xml:space="preserve"> whether continual improvement in energy performance has been achieved throughout the certification cycle. The audit team shall evaluate energy performance results, Energy Performance Indicators (</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EnPIs</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 Energy Baselines (</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EnBs</w:t>
            </w: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 Significant Energy Uses (SEUs), and the effectiveness of actions taken to improve energy performance before making a recommendation for recertification.</w:t>
            </w:r>
          </w:p>
          <w:p w:rsidRPr="00364A21" w:rsidR="00296FD0" w:rsidP="410BD730" w:rsidRDefault="00CD01C9" w14:paraId="41FDE22C" w14:textId="1EA84981">
            <w:pPr>
              <w:jc w:val="both"/>
              <w:rPr>
                <w:rFonts w:ascii="Times New Roman" w:hAnsi="Times New Roman" w:eastAsia="Times New Roman" w:cs="Times New Roman"/>
                <w:noProof w:val="0"/>
                <w:sz w:val="22"/>
                <w:szCs w:val="22"/>
                <w:highlight w:val="yellow"/>
                <w:lang w:val="en-IN"/>
              </w:rPr>
            </w:pP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The recertification audit shall also consider any significant changes that have occurred since the previous certification or surveillance audits, including changes in facilities, equipment, energy sources, systems, processes, organizational structure, or Significant Energy Uses (SEUs). Where such changes affect energy performance, the audit team shall verify that the organization has reviewed and updated the relevant EnPIs, EnBs, and other EnMS elements, as applicable.</w:t>
            </w:r>
          </w:p>
          <w:p w:rsidRPr="00364A21" w:rsidR="00296FD0" w:rsidP="410BD730" w:rsidRDefault="00CD01C9" w14:paraId="39AA78D3" w14:textId="5252CB98">
            <w:pPr>
              <w:jc w:val="both"/>
              <w:rPr>
                <w:b w:val="1"/>
                <w:bCs w:val="1"/>
                <w:noProof w:val="0"/>
                <w:highlight w:val="yellow"/>
                <w:lang w:val="en-IN"/>
              </w:rPr>
            </w:pPr>
            <w:r w:rsidRPr="410BD730" w:rsidR="25399F63">
              <w:rPr>
                <w:rFonts w:ascii="Times New Roman" w:hAnsi="Times New Roman" w:eastAsia="Times New Roman" w:cs="Times New Roman" w:asciiTheme="minorAscii" w:hAnsiTheme="minorAscii" w:eastAsiaTheme="minorEastAsia" w:cstheme="minorBidi"/>
                <w:noProof w:val="0"/>
                <w:color w:val="auto"/>
                <w:sz w:val="22"/>
                <w:szCs w:val="22"/>
                <w:highlight w:val="yellow"/>
                <w:lang w:val="en-IN" w:eastAsia="en-IN" w:bidi="ar-SA"/>
              </w:rPr>
              <w:t>The recommendation for recertification shall be based on the demonstrated effectiveness of the EnMS, continued conformity with ISO 50001 requirements, and evidence of continual energy performance improvement</w:t>
            </w:r>
            <w:r w:rsidRPr="410BD730" w:rsidR="25399F63">
              <w:rPr>
                <w:b w:val="1"/>
                <w:bCs w:val="1"/>
                <w:noProof w:val="0"/>
                <w:highlight w:val="yellow"/>
                <w:lang w:val="en-IN"/>
              </w:rPr>
              <w:t>.</w:t>
            </w:r>
          </w:p>
          <w:p w:rsidRPr="00364A21" w:rsidR="00296FD0" w:rsidP="5B0BF08F" w:rsidRDefault="00CD01C9" w14:paraId="6B7CEEF0" w14:textId="03A5ABAF">
            <w:pPr>
              <w:pStyle w:val="s"/>
              <w:jc w:val="both"/>
              <w:rPr>
                <w:rFonts w:ascii="Times New Roman" w:hAnsi="Times New Roman" w:eastAsia="Times New Roman" w:cs="Times New Roman"/>
                <w:sz w:val="22"/>
                <w:szCs w:val="22"/>
              </w:rPr>
            </w:pPr>
          </w:p>
        </w:tc>
      </w:tr>
      <w:tr w:rsidR="5B0BF08F" w:rsidTr="0D539CA2" w14:paraId="19B0D5E7">
        <w:trPr>
          <w:trHeight w:val="300"/>
        </w:trPr>
        <w:tc>
          <w:tcPr>
            <w:tcW w:w="774" w:type="dxa"/>
            <w:tcMar/>
          </w:tcPr>
          <w:p w:rsidR="5D3ED2D7" w:rsidP="5B0BF08F" w:rsidRDefault="5D3ED2D7" w14:paraId="6B189B45" w14:textId="0D79D57D">
            <w:pPr>
              <w:pStyle w:val="Normal"/>
              <w:rPr>
                <w:rFonts w:ascii="Times New Roman" w:hAnsi="Times New Roman" w:eastAsia="Times New Roman" w:cs="Times New Roman"/>
                <w:b w:val="1"/>
                <w:bCs w:val="1"/>
                <w:sz w:val="22"/>
                <w:szCs w:val="22"/>
              </w:rPr>
            </w:pPr>
            <w:r w:rsidRPr="6401A6F5" w:rsidR="5D3ED2D7">
              <w:rPr>
                <w:rFonts w:ascii="Times New Roman" w:hAnsi="Times New Roman" w:eastAsia="Times New Roman" w:cs="Times New Roman"/>
                <w:b w:val="1"/>
                <w:bCs w:val="1"/>
                <w:sz w:val="22"/>
                <w:szCs w:val="22"/>
              </w:rPr>
              <w:t>1</w:t>
            </w:r>
            <w:r w:rsidRPr="6401A6F5" w:rsidR="3CF436EA">
              <w:rPr>
                <w:rFonts w:ascii="Times New Roman" w:hAnsi="Times New Roman" w:eastAsia="Times New Roman" w:cs="Times New Roman"/>
                <w:b w:val="1"/>
                <w:bCs w:val="1"/>
                <w:sz w:val="22"/>
                <w:szCs w:val="22"/>
              </w:rPr>
              <w:t>6</w:t>
            </w:r>
          </w:p>
        </w:tc>
        <w:tc>
          <w:tcPr>
            <w:tcW w:w="10158" w:type="dxa"/>
            <w:tcMar/>
          </w:tcPr>
          <w:p w:rsidR="41AC0D1D" w:rsidP="5B0BF08F" w:rsidRDefault="41AC0D1D" w14:paraId="07F0D630" w14:textId="16E63F6C">
            <w:pPr>
              <w:pStyle w:val="Heading3"/>
              <w:spacing w:before="0" w:beforeAutospacing="off" w:after="0" w:afterAutospacing="off"/>
              <w:rPr>
                <w:rFonts w:ascii="Times New Roman" w:hAnsi="Times New Roman" w:eastAsia="Times New Roman" w:cs="Times New Roman"/>
                <w:b w:val="1"/>
                <w:bCs w:val="1"/>
                <w:noProof w:val="0"/>
                <w:color w:val="000000" w:themeColor="text1" w:themeTint="FF" w:themeShade="FF"/>
                <w:sz w:val="22"/>
                <w:szCs w:val="22"/>
                <w:lang w:val="en-IN"/>
              </w:rPr>
            </w:pPr>
            <w:r w:rsidRPr="6401A6F5" w:rsidR="41AC0D1D">
              <w:rPr>
                <w:rFonts w:ascii="Times New Roman" w:hAnsi="Times New Roman" w:eastAsia="Times New Roman" w:cs="Times New Roman"/>
                <w:b w:val="1"/>
                <w:bCs w:val="1"/>
                <w:noProof w:val="0"/>
                <w:color w:val="000000" w:themeColor="text1" w:themeTint="FF" w:themeShade="FF"/>
                <w:sz w:val="22"/>
                <w:szCs w:val="22"/>
                <w:lang w:val="en-IN"/>
              </w:rPr>
              <w:t>Unannounced Audit</w:t>
            </w:r>
          </w:p>
          <w:p w:rsidR="41AC0D1D" w:rsidP="5B0BF08F" w:rsidRDefault="41AC0D1D" w14:paraId="5F426B2C" w14:textId="2C31A7C6">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41AC0D1D">
              <w:rPr>
                <w:rFonts w:ascii="Times New Roman" w:hAnsi="Times New Roman" w:eastAsia="Times New Roman" w:cs="Times New Roman"/>
                <w:noProof w:val="0"/>
                <w:color w:val="000000" w:themeColor="text1" w:themeTint="FF" w:themeShade="FF"/>
                <w:sz w:val="22"/>
                <w:szCs w:val="22"/>
                <w:lang w:val="en-IN"/>
              </w:rPr>
              <w:t xml:space="preserve">ASPL may conduct unannounced audits in cases where serious complaints or adverse information are received from the market, clients of the certified organization, or other credible sources. Such audits may also be </w:t>
            </w:r>
            <w:r w:rsidRPr="6401A6F5" w:rsidR="41AC0D1D">
              <w:rPr>
                <w:rFonts w:ascii="Times New Roman" w:hAnsi="Times New Roman" w:eastAsia="Times New Roman" w:cs="Times New Roman"/>
                <w:noProof w:val="0"/>
                <w:color w:val="000000" w:themeColor="text1" w:themeTint="FF" w:themeShade="FF"/>
                <w:sz w:val="22"/>
                <w:szCs w:val="22"/>
                <w:lang w:val="en-IN"/>
              </w:rPr>
              <w:t>initiated</w:t>
            </w:r>
            <w:r w:rsidRPr="6401A6F5" w:rsidR="41AC0D1D">
              <w:rPr>
                <w:rFonts w:ascii="Times New Roman" w:hAnsi="Times New Roman" w:eastAsia="Times New Roman" w:cs="Times New Roman"/>
                <w:noProof w:val="0"/>
                <w:color w:val="000000" w:themeColor="text1" w:themeTint="FF" w:themeShade="FF"/>
                <w:sz w:val="22"/>
                <w:szCs w:val="22"/>
                <w:lang w:val="en-IN"/>
              </w:rPr>
              <w:t xml:space="preserve"> </w:t>
            </w:r>
            <w:r w:rsidRPr="6401A6F5" w:rsidR="41AC0D1D">
              <w:rPr>
                <w:rFonts w:ascii="Times New Roman" w:hAnsi="Times New Roman" w:eastAsia="Times New Roman" w:cs="Times New Roman"/>
                <w:noProof w:val="0"/>
                <w:color w:val="000000" w:themeColor="text1" w:themeTint="FF" w:themeShade="FF"/>
                <w:sz w:val="22"/>
                <w:szCs w:val="22"/>
                <w:lang w:val="en-IN"/>
              </w:rPr>
              <w:t>in the event of</w:t>
            </w:r>
            <w:r w:rsidRPr="6401A6F5" w:rsidR="41AC0D1D">
              <w:rPr>
                <w:rFonts w:ascii="Times New Roman" w:hAnsi="Times New Roman" w:eastAsia="Times New Roman" w:cs="Times New Roman"/>
                <w:noProof w:val="0"/>
                <w:color w:val="000000" w:themeColor="text1" w:themeTint="FF" w:themeShade="FF"/>
                <w:sz w:val="22"/>
                <w:szCs w:val="22"/>
                <w:lang w:val="en-IN"/>
              </w:rPr>
              <w:t xml:space="preserve"> serious incidents/accidents, or as required by applicable management system standards or regulatory authorities.</w:t>
            </w:r>
          </w:p>
          <w:p w:rsidR="41AC0D1D" w:rsidP="5B0BF08F" w:rsidRDefault="41AC0D1D" w14:paraId="61B6BDE1" w14:textId="7477F0D1">
            <w:pPr>
              <w:spacing w:before="0" w:beforeAutospacing="off" w:after="0" w:afterAutospacing="off"/>
              <w:rPr>
                <w:rFonts w:ascii="Times New Roman" w:hAnsi="Times New Roman" w:eastAsia="Times New Roman" w:cs="Times New Roman"/>
                <w:noProof w:val="0"/>
                <w:color w:val="000000" w:themeColor="text1" w:themeTint="FF" w:themeShade="FF"/>
                <w:sz w:val="22"/>
                <w:szCs w:val="22"/>
                <w:lang w:val="en-IN"/>
              </w:rPr>
            </w:pPr>
            <w:r w:rsidRPr="6401A6F5" w:rsidR="41AC0D1D">
              <w:rPr>
                <w:rFonts w:ascii="Times New Roman" w:hAnsi="Times New Roman" w:eastAsia="Times New Roman" w:cs="Times New Roman"/>
                <w:noProof w:val="0"/>
                <w:color w:val="000000" w:themeColor="text1" w:themeTint="FF" w:themeShade="FF"/>
                <w:sz w:val="22"/>
                <w:szCs w:val="22"/>
                <w:lang w:val="en-IN"/>
              </w:rPr>
              <w:t xml:space="preserve">Unannounced audits are carried out without prior notice to the client and are conducted </w:t>
            </w:r>
            <w:r w:rsidRPr="6401A6F5" w:rsidR="41AC0D1D">
              <w:rPr>
                <w:rFonts w:ascii="Times New Roman" w:hAnsi="Times New Roman" w:eastAsia="Times New Roman" w:cs="Times New Roman"/>
                <w:noProof w:val="0"/>
                <w:color w:val="000000" w:themeColor="text1" w:themeTint="FF" w:themeShade="FF"/>
                <w:sz w:val="22"/>
                <w:szCs w:val="22"/>
                <w:lang w:val="en-IN"/>
              </w:rPr>
              <w:t>in accordance with</w:t>
            </w:r>
            <w:r w:rsidRPr="6401A6F5" w:rsidR="41AC0D1D">
              <w:rPr>
                <w:rFonts w:ascii="Times New Roman" w:hAnsi="Times New Roman" w:eastAsia="Times New Roman" w:cs="Times New Roman"/>
                <w:noProof w:val="0"/>
                <w:color w:val="000000" w:themeColor="text1" w:themeTint="FF" w:themeShade="FF"/>
                <w:sz w:val="22"/>
                <w:szCs w:val="22"/>
                <w:lang w:val="en-IN"/>
              </w:rPr>
              <w:t xml:space="preserve"> ASPL’s established procedures and applicable requirements.</w:t>
            </w:r>
          </w:p>
          <w:p w:rsidR="5B0BF08F" w:rsidP="5B0BF08F" w:rsidRDefault="5B0BF08F" w14:paraId="38B59B40" w14:textId="710C70B2">
            <w:pPr>
              <w:pStyle w:val="s"/>
              <w:spacing w:before="0" w:beforeAutospacing="off" w:after="0" w:afterAutospacing="off"/>
              <w:jc w:val="both"/>
              <w:rPr>
                <w:rFonts w:ascii="Times New Roman" w:hAnsi="Times New Roman" w:eastAsia="Times New Roman" w:cs="Times New Roman"/>
                <w:b w:val="1"/>
                <w:bCs w:val="1"/>
                <w:sz w:val="22"/>
                <w:szCs w:val="22"/>
              </w:rPr>
            </w:pPr>
          </w:p>
        </w:tc>
      </w:tr>
      <w:tr w:rsidRPr="00364A21" w:rsidR="00CD01C9" w:rsidTr="0D539CA2" w14:paraId="794F2452" w14:textId="77777777">
        <w:trPr>
          <w:trHeight w:val="545"/>
        </w:trPr>
        <w:tc>
          <w:tcPr>
            <w:tcW w:w="10932" w:type="dxa"/>
            <w:gridSpan w:val="2"/>
            <w:tcMar/>
          </w:tcPr>
          <w:p w:rsidR="00CD01C9" w:rsidP="5B0BF08F" w:rsidRDefault="00CD01C9" w14:paraId="6A27E00D" w14:textId="55D85FB5">
            <w:pPr>
              <w:spacing w:line="276" w:lineRule="auto"/>
              <w:rPr>
                <w:rFonts w:ascii="Times New Roman" w:hAnsi="Times New Roman" w:eastAsia="Times New Roman" w:cs="Times New Roman"/>
                <w:sz w:val="22"/>
                <w:szCs w:val="22"/>
              </w:rPr>
            </w:pPr>
            <w:r w:rsidRPr="6401A6F5" w:rsidR="00CD01C9">
              <w:rPr>
                <w:rFonts w:ascii="Times New Roman" w:hAnsi="Times New Roman" w:eastAsia="Times New Roman" w:cs="Times New Roman"/>
                <w:b w:val="1"/>
                <w:bCs w:val="1"/>
                <w:sz w:val="22"/>
                <w:szCs w:val="22"/>
              </w:rPr>
              <w:t>Reference:</w:t>
            </w:r>
            <w:r w:rsidRPr="6401A6F5" w:rsidR="00CD01C9">
              <w:rPr>
                <w:rFonts w:ascii="Times New Roman" w:hAnsi="Times New Roman" w:eastAsia="Times New Roman" w:cs="Times New Roman"/>
                <w:sz w:val="22"/>
                <w:szCs w:val="22"/>
              </w:rPr>
              <w:t xml:space="preserve"> Audit standard ISO </w:t>
            </w:r>
            <w:r w:rsidRPr="6401A6F5" w:rsidR="001D72C1">
              <w:rPr>
                <w:rFonts w:ascii="Times New Roman" w:hAnsi="Times New Roman" w:eastAsia="Times New Roman" w:cs="Times New Roman"/>
                <w:sz w:val="22"/>
                <w:szCs w:val="22"/>
              </w:rPr>
              <w:t>9001:2015</w:t>
            </w:r>
            <w:r w:rsidRPr="6401A6F5" w:rsidR="006E4CF3">
              <w:rPr>
                <w:rFonts w:ascii="Times New Roman" w:hAnsi="Times New Roman" w:eastAsia="Times New Roman" w:cs="Times New Roman"/>
                <w:sz w:val="22"/>
                <w:szCs w:val="22"/>
              </w:rPr>
              <w:t xml:space="preserve"> &amp; ISO 13485:2016</w:t>
            </w:r>
            <w:r w:rsidRPr="6401A6F5" w:rsidR="007A3A0F">
              <w:rPr>
                <w:rFonts w:ascii="Times New Roman" w:hAnsi="Times New Roman" w:eastAsia="Times New Roman" w:cs="Times New Roman"/>
                <w:sz w:val="22"/>
                <w:szCs w:val="22"/>
              </w:rPr>
              <w:t xml:space="preserve"> </w:t>
            </w:r>
            <w:r w:rsidRPr="6401A6F5" w:rsidR="00640F01">
              <w:rPr>
                <w:rFonts w:ascii="Times New Roman" w:hAnsi="Times New Roman" w:eastAsia="Times New Roman" w:cs="Times New Roman"/>
                <w:sz w:val="22"/>
                <w:szCs w:val="22"/>
              </w:rPr>
              <w:t>for Management System</w:t>
            </w:r>
          </w:p>
          <w:p w:rsidRPr="00364A21" w:rsidR="00053FD8" w:rsidP="5B0BF08F" w:rsidRDefault="00053FD8" w14:paraId="79902EF2" w14:textId="5BEF6F39">
            <w:pPr>
              <w:spacing w:line="276" w:lineRule="auto"/>
              <w:rPr>
                <w:rFonts w:ascii="Times New Roman" w:hAnsi="Times New Roman" w:eastAsia="Times New Roman" w:cs="Times New Roman"/>
                <w:sz w:val="22"/>
                <w:szCs w:val="22"/>
              </w:rPr>
            </w:pPr>
            <w:r w:rsidRPr="6401A6F5" w:rsidR="00053FD8">
              <w:rPr>
                <w:rFonts w:ascii="Times New Roman" w:hAnsi="Times New Roman" w:eastAsia="Times New Roman" w:cs="Times New Roman"/>
                <w:b w:val="1"/>
                <w:bCs w:val="1"/>
                <w:sz w:val="22"/>
                <w:szCs w:val="22"/>
              </w:rPr>
              <w:t>Note:</w:t>
            </w:r>
            <w:r w:rsidRPr="6401A6F5" w:rsidR="00053FD8">
              <w:rPr>
                <w:rFonts w:ascii="Times New Roman" w:hAnsi="Times New Roman" w:eastAsia="Times New Roman" w:cs="Times New Roman"/>
                <w:sz w:val="22"/>
                <w:szCs w:val="22"/>
              </w:rPr>
              <w:t xml:space="preserve"> Where MS has written – It Means all the Management System Applied i.e. (QMS</w:t>
            </w:r>
            <w:r w:rsidRPr="6401A6F5" w:rsidR="006E4CF3">
              <w:rPr>
                <w:rFonts w:ascii="Times New Roman" w:hAnsi="Times New Roman" w:eastAsia="Times New Roman" w:cs="Times New Roman"/>
                <w:sz w:val="22"/>
                <w:szCs w:val="22"/>
              </w:rPr>
              <w:t>, MD QMS</w:t>
            </w:r>
            <w:r w:rsidRPr="6401A6F5" w:rsidR="7259AC33">
              <w:rPr>
                <w:rFonts w:ascii="Times New Roman" w:hAnsi="Times New Roman" w:eastAsia="Times New Roman" w:cs="Times New Roman"/>
                <w:sz w:val="22"/>
                <w:szCs w:val="22"/>
              </w:rPr>
              <w:t xml:space="preserve">, FSMS, EMS, OH&amp;MS, </w:t>
            </w:r>
            <w:r w:rsidRPr="6401A6F5" w:rsidR="7259AC33">
              <w:rPr>
                <w:rFonts w:ascii="Times New Roman" w:hAnsi="Times New Roman" w:eastAsia="Times New Roman" w:cs="Times New Roman"/>
                <w:sz w:val="22"/>
                <w:szCs w:val="22"/>
              </w:rPr>
              <w:t>EnMS</w:t>
            </w:r>
            <w:r w:rsidRPr="6401A6F5" w:rsidR="7259AC33">
              <w:rPr>
                <w:rFonts w:ascii="Times New Roman" w:hAnsi="Times New Roman" w:eastAsia="Times New Roman" w:cs="Times New Roman"/>
                <w:sz w:val="22"/>
                <w:szCs w:val="22"/>
              </w:rPr>
              <w:t>, ISMS etc</w:t>
            </w:r>
            <w:r w:rsidRPr="6401A6F5" w:rsidR="007A3A0F">
              <w:rPr>
                <w:rFonts w:ascii="Times New Roman" w:hAnsi="Times New Roman" w:eastAsia="Times New Roman" w:cs="Times New Roman"/>
                <w:sz w:val="22"/>
                <w:szCs w:val="22"/>
              </w:rPr>
              <w:t>)</w:t>
            </w:r>
          </w:p>
          <w:p w:rsidRPr="00364A21" w:rsidR="00CD01C9" w:rsidP="5B0BF08F" w:rsidRDefault="00CD01C9" w14:paraId="0F563580" w14:textId="24D43A6F">
            <w:pPr>
              <w:pStyle w:val="Normal"/>
              <w:spacing w:line="276" w:lineRule="auto"/>
              <w:rPr>
                <w:rFonts w:ascii="Times New Roman" w:hAnsi="Times New Roman" w:eastAsia="Times New Roman" w:cs="Times New Roman"/>
                <w:b w:val="1"/>
                <w:bCs w:val="1"/>
                <w:sz w:val="22"/>
                <w:szCs w:val="22"/>
              </w:rPr>
            </w:pPr>
            <w:r w:rsidRPr="6401A6F5" w:rsidR="00CD01C9">
              <w:rPr>
                <w:rFonts w:ascii="Times New Roman" w:hAnsi="Times New Roman" w:eastAsia="Times New Roman" w:cs="Times New Roman"/>
                <w:b w:val="1"/>
                <w:bCs w:val="1"/>
                <w:sz w:val="22"/>
                <w:szCs w:val="22"/>
              </w:rPr>
              <w:t>Records:</w:t>
            </w:r>
            <w:r w:rsidRPr="6401A6F5" w:rsidR="00CD01C9">
              <w:rPr>
                <w:rFonts w:ascii="Times New Roman" w:hAnsi="Times New Roman" w:eastAsia="Times New Roman" w:cs="Times New Roman"/>
                <w:sz w:val="22"/>
                <w:szCs w:val="22"/>
              </w:rPr>
              <w:t xml:space="preserve"> Audit p</w:t>
            </w:r>
            <w:r w:rsidRPr="6401A6F5" w:rsidR="00AB345C">
              <w:rPr>
                <w:rFonts w:ascii="Times New Roman" w:hAnsi="Times New Roman" w:eastAsia="Times New Roman" w:cs="Times New Roman"/>
                <w:sz w:val="22"/>
                <w:szCs w:val="22"/>
              </w:rPr>
              <w:t>ack</w:t>
            </w:r>
            <w:r w:rsidRPr="6401A6F5" w:rsidR="00CD01C9">
              <w:rPr>
                <w:rFonts w:ascii="Times New Roman" w:hAnsi="Times New Roman" w:eastAsia="Times New Roman" w:cs="Times New Roman"/>
                <w:sz w:val="22"/>
                <w:szCs w:val="22"/>
              </w:rPr>
              <w:t>/Audit file forms</w:t>
            </w:r>
          </w:p>
        </w:tc>
      </w:tr>
    </w:tbl>
    <w:p w:rsidRPr="00160FE4" w:rsidR="00D94CCD" w:rsidP="00892D46" w:rsidRDefault="00D94CCD" w14:paraId="6C316029" w14:textId="77777777">
      <w:pPr>
        <w:spacing w:line="240" w:lineRule="auto"/>
        <w:rPr>
          <w:rFonts w:ascii="Verdana" w:hAnsi="Verdana"/>
          <w:szCs w:val="22"/>
        </w:rPr>
      </w:pPr>
    </w:p>
    <w:sectPr w:rsidRPr="00160FE4" w:rsidR="00D94CCD" w:rsidSect="0027677A">
      <w:headerReference w:type="even" r:id="rId8"/>
      <w:headerReference w:type="default" r:id="rId9"/>
      <w:footerReference w:type="default" r:id="rId10"/>
      <w:headerReference w:type="first" r:id="rId11"/>
      <w:pgSz w:w="12240" w:h="15840" w:orient="portrait"/>
      <w:pgMar w:top="720" w:right="720" w:bottom="720" w:left="720" w:header="113"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D56" w:rsidP="00E87725" w:rsidRDefault="00000D56" w14:paraId="4CB13D72" w14:textId="77777777">
      <w:pPr>
        <w:spacing w:after="0" w:line="240" w:lineRule="auto"/>
      </w:pPr>
      <w:r>
        <w:separator/>
      </w:r>
    </w:p>
  </w:endnote>
  <w:endnote w:type="continuationSeparator" w:id="0">
    <w:p w:rsidR="00000D56" w:rsidP="00E87725" w:rsidRDefault="00000D56" w14:paraId="7E1A7F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kia Sans Light">
    <w:altName w:val="Century Gothic"/>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C8" w:rsidP="00E330C8" w:rsidRDefault="00E330C8" w14:paraId="6321255A" w14:textId="4610A367">
    <w:pPr>
      <w:pStyle w:val="Footer"/>
      <w:rPr>
        <w:b/>
        <w:bCs/>
        <w:sz w:val="20"/>
      </w:rPr>
    </w:pPr>
    <w:bookmarkStart w:name="_Hlk91876992" w:id="0"/>
    <w:r>
      <w:rPr>
        <w:b/>
        <w:bCs/>
        <w:sz w:val="20"/>
      </w:rPr>
      <w:t xml:space="preserve">        </w:t>
    </w:r>
  </w:p>
  <w:p w:rsidR="00E330C8" w:rsidP="00E330C8" w:rsidRDefault="00E330C8" w14:paraId="09A2DDCB" w14:textId="77777777">
    <w:pPr>
      <w:pStyle w:val="Footer"/>
      <w:rPr>
        <w:b/>
        <w:bCs/>
        <w:sz w:val="20"/>
        <w:szCs w:val="24"/>
        <w:lang w:val="en-US" w:eastAsia="zh-CN"/>
      </w:rPr>
    </w:pPr>
    <w:r>
      <w:rPr>
        <w:b/>
        <w:bCs/>
        <w:sz w:val="20"/>
      </w:rPr>
      <w:t xml:space="preserve">   Prepared By: Quality Manager                                                                                            Approved By: MD</w:t>
    </w:r>
    <w:r>
      <w:rPr>
        <w:noProof/>
      </w:rPr>
      <w:t xml:space="preserve"> </w:t>
    </w:r>
    <w:bookmarkEnd w:id="0"/>
  </w:p>
  <w:p w:rsidR="00E330C8" w:rsidP="00E330C8" w:rsidRDefault="00E330C8" w14:paraId="48235E08" w14:textId="77777777">
    <w:pPr>
      <w:pStyle w:val="Footer"/>
      <w:jc w:val="center"/>
      <w:rPr>
        <w:sz w:val="24"/>
      </w:rP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D56" w:rsidP="00E87725" w:rsidRDefault="00000D56" w14:paraId="413EA6FD" w14:textId="77777777">
      <w:pPr>
        <w:spacing w:after="0" w:line="240" w:lineRule="auto"/>
      </w:pPr>
      <w:r>
        <w:separator/>
      </w:r>
    </w:p>
  </w:footnote>
  <w:footnote w:type="continuationSeparator" w:id="0">
    <w:p w:rsidR="00000D56" w:rsidP="00E87725" w:rsidRDefault="00000D56" w14:paraId="425A73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7F2" w:rsidRDefault="00000D56" w14:paraId="4367E07C" w14:textId="77777777">
    <w:pPr>
      <w:pStyle w:val="Header"/>
    </w:pPr>
    <w:r>
      <w:rPr>
        <w:noProof/>
      </w:rPr>
      <w:pict w14:anchorId="1C9E77E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6714016" style="position:absolute;margin-left:0;margin-top:0;width:539.95pt;height:262.7pt;z-index:-251653632;mso-wrap-edited:f;mso-width-percent:0;mso-height-percent:0;mso-position-horizontal:center;mso-position-horizontal-relative:margin;mso-position-vertical:center;mso-position-vertical-relative:margin;mso-width-percent:0;mso-height-percent:0" alt="" o:spid="_x0000_s1030" o:allowincell="f" type="#_x0000_t75">
          <v:imagedata gain="19661f" blacklevel="22938f" o:title="logo" r:id="rId1"/>
          <w10:wrap anchorx="margin" anchory="margin"/>
        </v:shape>
      </w:pict>
    </w:r>
    <w:r>
      <w:rPr>
        <w:noProof/>
        <w:lang w:val="en-IN" w:eastAsia="en-IN"/>
      </w:rPr>
      <w:pict w14:anchorId="22BCEA6A">
        <v:shape id="WordPictureWatermark194945329" style="position:absolute;margin-left:0;margin-top:0;width:539.95pt;height:496.2pt;z-index:-251655680;mso-wrap-edited:f;mso-width-percent:0;mso-height-percent:0;mso-position-horizontal:center;mso-position-horizontal-relative:margin;mso-position-vertical:center;mso-position-vertical-relative:margin;mso-width-percent:0;mso-height-percent:0" alt="" o:spid="_x0000_s1029" o:allowincell="f" type="#_x0000_t75">
          <v:imagedata gain="19661f" blacklevel="22938f" o:title="Logo" r:id="rId2"/>
          <w10:wrap anchorx="margin" anchory="margin"/>
        </v:shape>
      </w:pict>
    </w:r>
    <w:r>
      <w:rPr>
        <w:noProof/>
        <w:lang w:val="en-IN" w:eastAsia="en-IN"/>
      </w:rPr>
      <w:pict w14:anchorId="374E32B3">
        <v:shape id="WordPictureWatermark142732219" style="position:absolute;margin-left:0;margin-top:0;width:539.95pt;height:496.2pt;z-index:-251657728;mso-wrap-edited:f;mso-width-percent:0;mso-height-percent:0;mso-position-horizontal:center;mso-position-horizontal-relative:margin;mso-position-vertical:center;mso-position-vertical-relative:margin;mso-width-percent:0;mso-height-percent:0" alt="" o:spid="_x0000_s1028" o:allowincell="f" type="#_x0000_t75">
          <v:imagedata gain="19661f" blacklevel="22938f" o:title="Logo"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1023" w:type="dxa"/>
      <w:tblLook w:val="04A0" w:firstRow="1" w:lastRow="0" w:firstColumn="1" w:lastColumn="0" w:noHBand="0" w:noVBand="1"/>
    </w:tblPr>
    <w:tblGrid>
      <w:gridCol w:w="1416"/>
      <w:gridCol w:w="7056"/>
      <w:gridCol w:w="1134"/>
      <w:gridCol w:w="1417"/>
    </w:tblGrid>
    <w:tr w:rsidR="006E4CF3" w:rsidTr="410BD730" w14:paraId="1D5DDF44" w14:textId="77777777">
      <w:tc>
        <w:tcPr>
          <w:tcW w:w="1416" w:type="dxa"/>
          <w:vMerge w:val="restart"/>
          <w:tcMar/>
        </w:tcPr>
        <w:p w:rsidR="006E4CF3" w:rsidP="006E4CF3" w:rsidRDefault="006E4CF3" w14:paraId="0D8923C4" w14:textId="77777777">
          <w:pPr>
            <w:pStyle w:val="Header"/>
            <w:jc w:val="center"/>
          </w:pPr>
          <w:r>
            <w:rPr>
              <w:noProof/>
              <w:sz w:val="28"/>
              <w:szCs w:val="28"/>
            </w:rPr>
            <w:drawing>
              <wp:anchor distT="0" distB="0" distL="114300" distR="114300" simplePos="0" relativeHeight="251673600" behindDoc="0" locked="0" layoutInCell="1" allowOverlap="1" wp14:anchorId="0E2AE196" wp14:editId="1E1CE8A6">
                <wp:simplePos x="0" y="0"/>
                <wp:positionH relativeFrom="column">
                  <wp:posOffset>-25400</wp:posOffset>
                </wp:positionH>
                <wp:positionV relativeFrom="paragraph">
                  <wp:posOffset>13335</wp:posOffset>
                </wp:positionV>
                <wp:extent cx="799162" cy="501913"/>
                <wp:effectExtent l="0" t="0" r="0" b="0"/>
                <wp:wrapNone/>
                <wp:docPr id="177184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62" cy="5019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56" w:type="dxa"/>
          <w:tcMar/>
        </w:tcPr>
        <w:p w:rsidRPr="00AE286D" w:rsidR="006E4CF3" w:rsidP="006E4CF3" w:rsidRDefault="006E4CF3" w14:paraId="612DD0CC" w14:textId="77777777">
          <w:pPr>
            <w:jc w:val="center"/>
            <w:rPr>
              <w:b/>
              <w:bCs/>
              <w:sz w:val="24"/>
              <w:szCs w:val="24"/>
            </w:rPr>
          </w:pPr>
          <w:r w:rsidRPr="00B0296B">
            <w:rPr>
              <w:b/>
              <w:bCs/>
              <w:sz w:val="24"/>
              <w:szCs w:val="24"/>
            </w:rPr>
            <w:t>ASTRALEUS SERVICES PVT. LTD.</w:t>
          </w:r>
        </w:p>
      </w:tc>
      <w:tc>
        <w:tcPr>
          <w:tcW w:w="1134" w:type="dxa"/>
          <w:tcBorders>
            <w:right w:val="single" w:color="auto" w:sz="4" w:space="0"/>
          </w:tcBorders>
          <w:tcMar/>
        </w:tcPr>
        <w:p w:rsidRPr="00484DCA" w:rsidR="006E4CF3" w:rsidP="006E4CF3" w:rsidRDefault="006E4CF3" w14:paraId="35AFFD99" w14:textId="77777777">
          <w:pPr>
            <w:pStyle w:val="Header"/>
            <w:rPr>
              <w:b/>
              <w:bCs/>
              <w:sz w:val="20"/>
            </w:rPr>
          </w:pPr>
          <w:r w:rsidRPr="00484DCA">
            <w:rPr>
              <w:b/>
              <w:bCs/>
              <w:sz w:val="20"/>
            </w:rPr>
            <w:t>Doc. No.</w:t>
          </w:r>
        </w:p>
      </w:tc>
      <w:tc>
        <w:tcPr>
          <w:tcW w:w="1417" w:type="dxa"/>
          <w:tcBorders>
            <w:left w:val="single" w:color="auto" w:sz="4" w:space="0"/>
          </w:tcBorders>
          <w:tcMar/>
        </w:tcPr>
        <w:p w:rsidRPr="00484DCA" w:rsidR="006E4CF3" w:rsidP="006E4CF3" w:rsidRDefault="006E4CF3" w14:paraId="3BA0A81B" w14:textId="0DB61BDD">
          <w:pPr>
            <w:pStyle w:val="Header"/>
            <w:rPr>
              <w:sz w:val="20"/>
            </w:rPr>
          </w:pPr>
          <w:r>
            <w:rPr>
              <w:sz w:val="20"/>
            </w:rPr>
            <w:t>ASPL</w:t>
          </w:r>
          <w:r w:rsidRPr="00484DCA">
            <w:rPr>
              <w:sz w:val="20"/>
            </w:rPr>
            <w:t>-QP-</w:t>
          </w:r>
          <w:r>
            <w:rPr>
              <w:sz w:val="20"/>
            </w:rPr>
            <w:t>15</w:t>
          </w:r>
        </w:p>
      </w:tc>
    </w:tr>
    <w:tr w:rsidR="006E4CF3" w:rsidTr="410BD730" w14:paraId="67F8B1B8" w14:textId="77777777">
      <w:tc>
        <w:tcPr>
          <w:tcW w:w="1416" w:type="dxa"/>
          <w:vMerge/>
          <w:tcMar/>
        </w:tcPr>
        <w:p w:rsidR="006E4CF3" w:rsidP="006E4CF3" w:rsidRDefault="006E4CF3" w14:paraId="354AE3CF" w14:textId="77777777">
          <w:pPr>
            <w:pStyle w:val="Header"/>
          </w:pPr>
        </w:p>
      </w:tc>
      <w:tc>
        <w:tcPr>
          <w:tcW w:w="7056" w:type="dxa"/>
          <w:tcMar/>
        </w:tcPr>
        <w:p w:rsidRPr="00FD059A" w:rsidR="006E4CF3" w:rsidP="006E4CF3" w:rsidRDefault="006E4CF3" w14:paraId="15124735" w14:textId="77777777">
          <w:pPr>
            <w:pStyle w:val="Header"/>
            <w:jc w:val="center"/>
            <w:rPr>
              <w:b/>
              <w:bCs/>
              <w:sz w:val="20"/>
            </w:rPr>
          </w:pPr>
        </w:p>
      </w:tc>
      <w:tc>
        <w:tcPr>
          <w:tcW w:w="1134" w:type="dxa"/>
          <w:tcBorders>
            <w:right w:val="single" w:color="auto" w:sz="4" w:space="0"/>
          </w:tcBorders>
          <w:tcMar/>
        </w:tcPr>
        <w:p w:rsidRPr="00484DCA" w:rsidR="006E4CF3" w:rsidP="006E4CF3" w:rsidRDefault="006E4CF3" w14:paraId="794268E8" w14:textId="77777777">
          <w:pPr>
            <w:pStyle w:val="Header"/>
            <w:rPr>
              <w:b/>
              <w:bCs/>
              <w:sz w:val="20"/>
            </w:rPr>
          </w:pPr>
          <w:r w:rsidRPr="00484DCA">
            <w:rPr>
              <w:b/>
              <w:bCs/>
              <w:sz w:val="20"/>
            </w:rPr>
            <w:t>Rev. No.</w:t>
          </w:r>
        </w:p>
      </w:tc>
      <w:tc>
        <w:tcPr>
          <w:tcW w:w="1417" w:type="dxa"/>
          <w:tcBorders>
            <w:left w:val="single" w:color="auto" w:sz="4" w:space="0"/>
          </w:tcBorders>
          <w:tcMar/>
        </w:tcPr>
        <w:p w:rsidRPr="00484DCA" w:rsidR="006E4CF3" w:rsidP="006B7DC5" w:rsidRDefault="006E4CF3" w14:paraId="03BF9661" w14:textId="0B615A05">
          <w:pPr>
            <w:pStyle w:val="Header"/>
            <w:rPr>
              <w:sz w:val="20"/>
              <w:szCs w:val="20"/>
            </w:rPr>
          </w:pPr>
          <w:r w:rsidRPr="410BD730" w:rsidR="410BD730">
            <w:rPr>
              <w:sz w:val="20"/>
              <w:szCs w:val="20"/>
            </w:rPr>
            <w:t>0</w:t>
          </w:r>
          <w:r w:rsidRPr="410BD730" w:rsidR="410BD730">
            <w:rPr>
              <w:sz w:val="20"/>
              <w:szCs w:val="20"/>
            </w:rPr>
            <w:t>2</w:t>
          </w:r>
        </w:p>
      </w:tc>
    </w:tr>
    <w:tr w:rsidR="006E4CF3" w:rsidTr="410BD730" w14:paraId="3731D7A7" w14:textId="77777777">
      <w:tc>
        <w:tcPr>
          <w:tcW w:w="1416" w:type="dxa"/>
          <w:vMerge/>
          <w:tcMar/>
        </w:tcPr>
        <w:p w:rsidR="006E4CF3" w:rsidP="006E4CF3" w:rsidRDefault="006E4CF3" w14:paraId="4AC6DFAC" w14:textId="77777777">
          <w:pPr>
            <w:pStyle w:val="Header"/>
          </w:pPr>
        </w:p>
      </w:tc>
      <w:tc>
        <w:tcPr>
          <w:tcW w:w="7056" w:type="dxa"/>
          <w:tcMar/>
        </w:tcPr>
        <w:p w:rsidRPr="00AE286D" w:rsidR="006E4CF3" w:rsidP="006E4CF3" w:rsidRDefault="006E4CF3" w14:paraId="4A7F9EAD" w14:textId="79AFB5E7">
          <w:pPr>
            <w:pStyle w:val="Header"/>
            <w:jc w:val="center"/>
            <w:rPr>
              <w:b/>
              <w:bCs/>
              <w:sz w:val="24"/>
              <w:szCs w:val="24"/>
            </w:rPr>
          </w:pPr>
          <w:r w:rsidRPr="00AE286D">
            <w:rPr>
              <w:b/>
              <w:bCs/>
              <w:sz w:val="24"/>
              <w:szCs w:val="24"/>
            </w:rPr>
            <w:t>T</w:t>
          </w:r>
          <w:r>
            <w:rPr>
              <w:b/>
              <w:bCs/>
              <w:sz w:val="24"/>
              <w:szCs w:val="24"/>
            </w:rPr>
            <w:t>ITLE</w:t>
          </w:r>
          <w:r w:rsidRPr="00AE286D">
            <w:rPr>
              <w:b/>
              <w:bCs/>
              <w:sz w:val="24"/>
              <w:szCs w:val="24"/>
            </w:rPr>
            <w:t xml:space="preserve">: </w:t>
          </w:r>
          <w:r>
            <w:rPr>
              <w:b/>
              <w:bCs/>
              <w:sz w:val="24"/>
              <w:szCs w:val="24"/>
            </w:rPr>
            <w:t>CONDUCTING ONSITE AUDIT</w:t>
          </w:r>
        </w:p>
      </w:tc>
      <w:tc>
        <w:tcPr>
          <w:tcW w:w="1134" w:type="dxa"/>
          <w:tcBorders>
            <w:right w:val="single" w:color="auto" w:sz="4" w:space="0"/>
          </w:tcBorders>
          <w:tcMar/>
        </w:tcPr>
        <w:p w:rsidRPr="00484DCA" w:rsidR="006E4CF3" w:rsidP="006E4CF3" w:rsidRDefault="006E4CF3" w14:paraId="1CF740D8" w14:textId="77777777">
          <w:pPr>
            <w:pStyle w:val="Header"/>
            <w:rPr>
              <w:b/>
              <w:bCs/>
              <w:sz w:val="20"/>
            </w:rPr>
          </w:pPr>
          <w:r w:rsidRPr="00484DCA">
            <w:rPr>
              <w:b/>
              <w:bCs/>
              <w:sz w:val="20"/>
            </w:rPr>
            <w:t>Rev. Date</w:t>
          </w:r>
        </w:p>
      </w:tc>
      <w:tc>
        <w:tcPr>
          <w:tcW w:w="1417" w:type="dxa"/>
          <w:tcBorders>
            <w:left w:val="single" w:color="auto" w:sz="4" w:space="0"/>
          </w:tcBorders>
          <w:tcMar/>
        </w:tcPr>
        <w:p w:rsidRPr="00484DCA" w:rsidR="006E4CF3" w:rsidP="410BD730" w:rsidRDefault="008E0C0A" w14:paraId="547F6AD2" w14:textId="66759815">
          <w:pPr>
            <w:pStyle w:val="Header"/>
            <w:suppressLineNumbers w:val="0"/>
            <w:bidi w:val="0"/>
            <w:spacing w:before="0" w:beforeAutospacing="off" w:after="0" w:afterAutospacing="off" w:line="240" w:lineRule="auto"/>
            <w:ind w:left="0" w:right="0"/>
            <w:jc w:val="left"/>
          </w:pPr>
          <w:r w:rsidRPr="410BD730" w:rsidR="410BD730">
            <w:rPr>
              <w:sz w:val="20"/>
              <w:szCs w:val="20"/>
            </w:rPr>
            <w:t>16.06.2026</w:t>
          </w:r>
        </w:p>
      </w:tc>
    </w:tr>
  </w:tbl>
  <w:p w:rsidRPr="009A3FCF" w:rsidR="00BC67F2" w:rsidP="009A3FCF" w:rsidRDefault="00BC67F2" w14:paraId="7E6FFE5D" w14:textId="44B66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7F2" w:rsidRDefault="00000D56" w14:paraId="6BA863B5" w14:textId="77777777">
    <w:pPr>
      <w:pStyle w:val="Header"/>
    </w:pPr>
    <w:r>
      <w:rPr>
        <w:noProof/>
      </w:rPr>
      <w:pict w14:anchorId="493CD6F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36714015" style="position:absolute;margin-left:0;margin-top:0;width:539.95pt;height:262.7pt;z-index:-251654656;mso-wrap-edited:f;mso-width-percent:0;mso-height-percent:0;mso-position-horizontal:center;mso-position-horizontal-relative:margin;mso-position-vertical:center;mso-position-vertical-relative:margin;mso-width-percent:0;mso-height-percent:0" alt="" o:spid="_x0000_s1027" o:allowincell="f" type="#_x0000_t75">
          <v:imagedata gain="19661f" blacklevel="22938f" o:title="logo" r:id="rId1"/>
          <w10:wrap anchorx="margin" anchory="margin"/>
        </v:shape>
      </w:pict>
    </w:r>
    <w:r>
      <w:rPr>
        <w:noProof/>
        <w:lang w:val="en-IN" w:eastAsia="en-IN"/>
      </w:rPr>
      <w:pict w14:anchorId="126F48D9">
        <v:shape id="WordPictureWatermark194945328" style="position:absolute;margin-left:0;margin-top:0;width:539.95pt;height:496.2pt;z-index:-251656704;mso-wrap-edited:f;mso-width-percent:0;mso-height-percent:0;mso-position-horizontal:center;mso-position-horizontal-relative:margin;mso-position-vertical:center;mso-position-vertical-relative:margin;mso-width-percent:0;mso-height-percent:0" alt="" o:spid="_x0000_s1026" o:allowincell="f" type="#_x0000_t75">
          <v:imagedata gain="19661f" blacklevel="22938f" o:title="Logo" r:id="rId2"/>
          <w10:wrap anchorx="margin" anchory="margin"/>
        </v:shape>
      </w:pict>
    </w:r>
    <w:r>
      <w:rPr>
        <w:noProof/>
        <w:lang w:val="en-IN" w:eastAsia="en-IN"/>
      </w:rPr>
      <w:pict w14:anchorId="153C9352">
        <v:shape id="WordPictureWatermark142732218" style="position:absolute;margin-left:0;margin-top:0;width:539.95pt;height:496.2pt;z-index:-251658752;mso-wrap-edited:f;mso-width-percent:0;mso-height-percent:0;mso-position-horizontal:center;mso-position-horizontal-relative:margin;mso-position-vertical:center;mso-position-vertical-relative:margin;mso-width-percent:0;mso-height-percent:0" alt="" o:spid="_x0000_s1025" o:allowincell="f" type="#_x0000_t75">
          <v:imagedata gain="19661f" blacklevel="22938f" o:title="Logo" r:id="rI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1f5372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2c4085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ff98e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abbea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34482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96d1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90c4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a1a38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ed5f7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26cd3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bb5b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8">
    <w:nsid w:val="7a4778f1"/>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2b0f1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ce46e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DD3D9C"/>
    <w:multiLevelType w:val="hybridMultilevel"/>
    <w:tmpl w:val="7B92F854"/>
    <w:lvl w:ilvl="0" w:tplc="7AA6940C">
      <w:start w:val="1"/>
      <w:numFmt w:val="lowerRoman"/>
      <w:lvlText w:val="%1."/>
      <w:lvlJc w:val="left"/>
      <w:pPr>
        <w:ind w:left="720" w:hanging="360"/>
      </w:pPr>
      <w:rPr>
        <w:rFonts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5E6343"/>
    <w:multiLevelType w:val="hybridMultilevel"/>
    <w:tmpl w:val="C2AEFF8A"/>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622BB"/>
    <w:multiLevelType w:val="hybridMultilevel"/>
    <w:tmpl w:val="5BCCF62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402A35"/>
    <w:multiLevelType w:val="hybridMultilevel"/>
    <w:tmpl w:val="7B92F854"/>
    <w:lvl w:ilvl="0" w:tplc="7AA6940C">
      <w:start w:val="1"/>
      <w:numFmt w:val="lowerRoman"/>
      <w:lvlText w:val="%1."/>
      <w:lvlJc w:val="left"/>
      <w:pPr>
        <w:ind w:left="720" w:hanging="360"/>
      </w:pPr>
      <w:rPr>
        <w:rFonts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C997C64"/>
    <w:multiLevelType w:val="hybridMultilevel"/>
    <w:tmpl w:val="731C912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32812E7"/>
    <w:multiLevelType w:val="hybridMultilevel"/>
    <w:tmpl w:val="119603F8"/>
    <w:lvl w:ilvl="0" w:tplc="8316531E">
      <w:start w:val="1"/>
      <w:numFmt w:val="bullet"/>
      <w:pStyle w:val="bul1"/>
      <w:lvlText w:val=""/>
      <w:lvlJc w:val="left"/>
      <w:pPr>
        <w:ind w:left="72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AD6A0F"/>
    <w:multiLevelType w:val="multilevel"/>
    <w:tmpl w:val="2D7A197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CB45505"/>
    <w:multiLevelType w:val="hybridMultilevel"/>
    <w:tmpl w:val="5BCCF62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D1B55D6"/>
    <w:multiLevelType w:val="hybridMultilevel"/>
    <w:tmpl w:val="5BCCF62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14F1AD7"/>
    <w:multiLevelType w:val="hybridMultilevel"/>
    <w:tmpl w:val="7B92F854"/>
    <w:lvl w:ilvl="0" w:tplc="7AA6940C">
      <w:start w:val="1"/>
      <w:numFmt w:val="lowerRoman"/>
      <w:lvlText w:val="%1."/>
      <w:lvlJc w:val="left"/>
      <w:pPr>
        <w:ind w:left="720" w:hanging="360"/>
      </w:pPr>
      <w:rPr>
        <w:rFonts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82255C5"/>
    <w:multiLevelType w:val="hybridMultilevel"/>
    <w:tmpl w:val="67A24E94"/>
    <w:lvl w:ilvl="0" w:tplc="146E124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B08125B"/>
    <w:multiLevelType w:val="hybridMultilevel"/>
    <w:tmpl w:val="E0BE68C8"/>
    <w:lvl w:ilvl="0" w:tplc="63342B78">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02E0A35"/>
    <w:multiLevelType w:val="multilevel"/>
    <w:tmpl w:val="CFA47706"/>
    <w:lvl w:ilvl="0">
      <w:start w:val="1"/>
      <w:numFmt w:val="lowerLetter"/>
      <w:lvlText w:val="%1."/>
      <w:lvlJc w:val="left"/>
      <w:pPr>
        <w:tabs>
          <w:tab w:val="num" w:pos="540"/>
        </w:tabs>
        <w:ind w:left="540" w:hanging="360"/>
      </w:pPr>
      <w:rPr>
        <w:rFonts w:ascii="Verdana" w:hAnsi="Verdana" w:eastAsiaTheme="minorEastAsia" w:cstheme="minorBidi"/>
        <w:b w:val="0"/>
        <w:bCs/>
      </w:rPr>
    </w:lvl>
    <w:lvl w:ilvl="1" w:tentative="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3" w15:restartNumberingAfterBreak="0">
    <w:nsid w:val="31E562F8"/>
    <w:multiLevelType w:val="hybridMultilevel"/>
    <w:tmpl w:val="DACC7F04"/>
    <w:lvl w:ilvl="0" w:tplc="40661BD4">
      <w:start w:val="1"/>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F4298B"/>
    <w:multiLevelType w:val="multilevel"/>
    <w:tmpl w:val="552C04C0"/>
    <w:lvl w:ilvl="0">
      <w:numFmt w:val="decimal"/>
      <w:lvlText w:val="%1.0"/>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hint="default" w:ascii="Wingdings" w:hAnsi="Wingdings"/>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5362301"/>
    <w:multiLevelType w:val="hybridMultilevel"/>
    <w:tmpl w:val="E1E6AFB6"/>
    <w:lvl w:ilvl="0" w:tplc="C1F8C6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302141"/>
    <w:multiLevelType w:val="hybridMultilevel"/>
    <w:tmpl w:val="42FC269C"/>
    <w:lvl w:ilvl="0" w:tplc="825209D2">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B01664A"/>
    <w:multiLevelType w:val="hybridMultilevel"/>
    <w:tmpl w:val="CEECED96"/>
    <w:lvl w:ilvl="0" w:tplc="45E6E582">
      <w:start w:val="1"/>
      <w:numFmt w:val="lowerLetter"/>
      <w:lvlText w:val="%1."/>
      <w:lvlJc w:val="left"/>
      <w:pPr>
        <w:ind w:left="1080" w:hanging="720"/>
      </w:pPr>
      <w:rPr>
        <w:rFonts w:ascii="Verdana" w:hAnsi="Verdana" w:eastAsiaTheme="minorEastAsia"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B71D1"/>
    <w:multiLevelType w:val="hybridMultilevel"/>
    <w:tmpl w:val="7518BE40"/>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9" w15:restartNumberingAfterBreak="0">
    <w:nsid w:val="40D26A33"/>
    <w:multiLevelType w:val="hybridMultilevel"/>
    <w:tmpl w:val="15BAE4C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7A12B75"/>
    <w:multiLevelType w:val="hybridMultilevel"/>
    <w:tmpl w:val="F63033F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1" w15:restartNumberingAfterBreak="0">
    <w:nsid w:val="48217060"/>
    <w:multiLevelType w:val="hybridMultilevel"/>
    <w:tmpl w:val="493A939E"/>
    <w:lvl w:ilvl="0" w:tplc="E912E882">
      <w:start w:val="1"/>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EC51B98"/>
    <w:multiLevelType w:val="hybridMultilevel"/>
    <w:tmpl w:val="7B92F854"/>
    <w:lvl w:ilvl="0" w:tplc="7AA6940C">
      <w:start w:val="1"/>
      <w:numFmt w:val="lowerRoman"/>
      <w:lvlText w:val="%1."/>
      <w:lvlJc w:val="left"/>
      <w:pPr>
        <w:ind w:left="720" w:hanging="360"/>
      </w:pPr>
      <w:rPr>
        <w:rFonts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3646C0F"/>
    <w:multiLevelType w:val="multilevel"/>
    <w:tmpl w:val="92DC9DD2"/>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4E22D7C"/>
    <w:multiLevelType w:val="hybridMultilevel"/>
    <w:tmpl w:val="CED0A668"/>
    <w:lvl w:ilvl="0" w:tplc="3196C5CC">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5EF6FD9"/>
    <w:multiLevelType w:val="hybridMultilevel"/>
    <w:tmpl w:val="BBECBFA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B7E442E"/>
    <w:multiLevelType w:val="hybridMultilevel"/>
    <w:tmpl w:val="9242949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C479A0"/>
    <w:multiLevelType w:val="hybridMultilevel"/>
    <w:tmpl w:val="6EECEE5E"/>
    <w:lvl w:ilvl="0" w:tplc="68F4ED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1E54726"/>
    <w:multiLevelType w:val="hybridMultilevel"/>
    <w:tmpl w:val="17B61956"/>
    <w:lvl w:ilvl="0" w:tplc="5F081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906E59"/>
    <w:multiLevelType w:val="hybridMultilevel"/>
    <w:tmpl w:val="BD62D236"/>
    <w:lvl w:ilvl="0" w:tplc="AE0EE354">
      <w:start w:val="2"/>
      <w:numFmt w:val="bullet"/>
      <w:lvlText w:val="-"/>
      <w:lvlJc w:val="left"/>
      <w:pPr>
        <w:tabs>
          <w:tab w:val="num" w:pos="2160"/>
        </w:tabs>
        <w:ind w:left="2160" w:hanging="360"/>
      </w:pPr>
      <w:rPr>
        <w:rFonts w:hint="default" w:ascii="Times New Roman" w:hAnsi="Times New Roman" w:eastAsia="Times New Roman" w:cs="Times New Roman"/>
      </w:rPr>
    </w:lvl>
    <w:lvl w:ilvl="1" w:tplc="04090003" w:tentative="1">
      <w:start w:val="1"/>
      <w:numFmt w:val="bullet"/>
      <w:lvlText w:val="o"/>
      <w:lvlJc w:val="left"/>
      <w:pPr>
        <w:tabs>
          <w:tab w:val="num" w:pos="2880"/>
        </w:tabs>
        <w:ind w:left="2880" w:hanging="360"/>
      </w:pPr>
      <w:rPr>
        <w:rFonts w:hint="default" w:ascii="Courier New" w:hAnsi="Courier New" w:cs="Courier New"/>
      </w:rPr>
    </w:lvl>
    <w:lvl w:ilvl="2" w:tplc="04090005" w:tentative="1">
      <w:start w:val="1"/>
      <w:numFmt w:val="bullet"/>
      <w:lvlText w:val=""/>
      <w:lvlJc w:val="left"/>
      <w:pPr>
        <w:tabs>
          <w:tab w:val="num" w:pos="3600"/>
        </w:tabs>
        <w:ind w:left="3600" w:hanging="360"/>
      </w:pPr>
      <w:rPr>
        <w:rFonts w:hint="default" w:ascii="Wingdings" w:hAnsi="Wingdings"/>
      </w:rPr>
    </w:lvl>
    <w:lvl w:ilvl="3" w:tplc="04090001" w:tentative="1">
      <w:start w:val="1"/>
      <w:numFmt w:val="bullet"/>
      <w:lvlText w:val=""/>
      <w:lvlJc w:val="left"/>
      <w:pPr>
        <w:tabs>
          <w:tab w:val="num" w:pos="4320"/>
        </w:tabs>
        <w:ind w:left="4320" w:hanging="360"/>
      </w:pPr>
      <w:rPr>
        <w:rFonts w:hint="default" w:ascii="Symbol" w:hAnsi="Symbol"/>
      </w:rPr>
    </w:lvl>
    <w:lvl w:ilvl="4" w:tplc="04090003" w:tentative="1">
      <w:start w:val="1"/>
      <w:numFmt w:val="bullet"/>
      <w:lvlText w:val="o"/>
      <w:lvlJc w:val="left"/>
      <w:pPr>
        <w:tabs>
          <w:tab w:val="num" w:pos="5040"/>
        </w:tabs>
        <w:ind w:left="5040" w:hanging="360"/>
      </w:pPr>
      <w:rPr>
        <w:rFonts w:hint="default" w:ascii="Courier New" w:hAnsi="Courier New" w:cs="Courier New"/>
      </w:rPr>
    </w:lvl>
    <w:lvl w:ilvl="5" w:tplc="04090005" w:tentative="1">
      <w:start w:val="1"/>
      <w:numFmt w:val="bullet"/>
      <w:lvlText w:val=""/>
      <w:lvlJc w:val="left"/>
      <w:pPr>
        <w:tabs>
          <w:tab w:val="num" w:pos="5760"/>
        </w:tabs>
        <w:ind w:left="5760" w:hanging="360"/>
      </w:pPr>
      <w:rPr>
        <w:rFonts w:hint="default" w:ascii="Wingdings" w:hAnsi="Wingdings"/>
      </w:rPr>
    </w:lvl>
    <w:lvl w:ilvl="6" w:tplc="04090001" w:tentative="1">
      <w:start w:val="1"/>
      <w:numFmt w:val="bullet"/>
      <w:lvlText w:val=""/>
      <w:lvlJc w:val="left"/>
      <w:pPr>
        <w:tabs>
          <w:tab w:val="num" w:pos="6480"/>
        </w:tabs>
        <w:ind w:left="6480" w:hanging="360"/>
      </w:pPr>
      <w:rPr>
        <w:rFonts w:hint="default" w:ascii="Symbol" w:hAnsi="Symbol"/>
      </w:rPr>
    </w:lvl>
    <w:lvl w:ilvl="7" w:tplc="04090003" w:tentative="1">
      <w:start w:val="1"/>
      <w:numFmt w:val="bullet"/>
      <w:lvlText w:val="o"/>
      <w:lvlJc w:val="left"/>
      <w:pPr>
        <w:tabs>
          <w:tab w:val="num" w:pos="7200"/>
        </w:tabs>
        <w:ind w:left="7200" w:hanging="360"/>
      </w:pPr>
      <w:rPr>
        <w:rFonts w:hint="default" w:ascii="Courier New" w:hAnsi="Courier New" w:cs="Courier New"/>
      </w:rPr>
    </w:lvl>
    <w:lvl w:ilvl="8" w:tplc="04090005" w:tentative="1">
      <w:start w:val="1"/>
      <w:numFmt w:val="bullet"/>
      <w:lvlText w:val=""/>
      <w:lvlJc w:val="left"/>
      <w:pPr>
        <w:tabs>
          <w:tab w:val="num" w:pos="7920"/>
        </w:tabs>
        <w:ind w:left="7920" w:hanging="360"/>
      </w:pPr>
      <w:rPr>
        <w:rFonts w:hint="default" w:ascii="Wingdings" w:hAnsi="Wingdings"/>
      </w:rPr>
    </w:lvl>
  </w:abstractNum>
  <w:abstractNum w:abstractNumId="30" w15:restartNumberingAfterBreak="0">
    <w:nsid w:val="63976EF3"/>
    <w:multiLevelType w:val="multilevel"/>
    <w:tmpl w:val="7EA4E844"/>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2A502AE"/>
    <w:multiLevelType w:val="multilevel"/>
    <w:tmpl w:val="9F200734"/>
    <w:lvl w:ilvl="0">
      <w:start w:val="1"/>
      <w:numFmt w:val="decimal"/>
      <w:lvlText w:val="%1."/>
      <w:lvlJc w:val="left"/>
      <w:pPr>
        <w:ind w:left="720" w:hanging="360"/>
      </w:pPr>
      <w:rPr>
        <w:rFonts w:ascii="Verdana" w:hAnsi="Verdana" w:eastAsiaTheme="minorEastAsia" w:cstheme="minorBidi"/>
        <w:b/>
        <w:bCs/>
      </w:rPr>
    </w:lvl>
    <w:lvl w:ilvl="1">
      <w:start w:val="1"/>
      <w:numFmt w:val="decimal"/>
      <w:isLgl/>
      <w:lvlText w:val="%1.%2."/>
      <w:lvlJc w:val="left"/>
      <w:pPr>
        <w:ind w:left="1440" w:hanging="720"/>
      </w:pPr>
      <w:rPr>
        <w:rFonts w:hint="default"/>
        <w:b/>
      </w:rPr>
    </w:lvl>
    <w:lvl w:ilvl="2">
      <w:start w:val="1"/>
      <w:numFmt w:val="decimal"/>
      <w:isLgl/>
      <w:lvlText w:val="%1.%2.%3."/>
      <w:lvlJc w:val="left"/>
      <w:pPr>
        <w:ind w:left="2160" w:hanging="108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960" w:hanging="1800"/>
      </w:pPr>
      <w:rPr>
        <w:rFonts w:hint="default"/>
        <w:b/>
      </w:rPr>
    </w:lvl>
    <w:lvl w:ilvl="6">
      <w:start w:val="1"/>
      <w:numFmt w:val="decimal"/>
      <w:isLgl/>
      <w:lvlText w:val="%1.%2.%3.%4.%5.%6.%7."/>
      <w:lvlJc w:val="left"/>
      <w:pPr>
        <w:ind w:left="4680" w:hanging="216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760" w:hanging="2520"/>
      </w:pPr>
      <w:rPr>
        <w:rFonts w:hint="default"/>
        <w:b/>
      </w:rPr>
    </w:lvl>
  </w:abstractNum>
  <w:abstractNum w:abstractNumId="32" w15:restartNumberingAfterBreak="0">
    <w:nsid w:val="7585488F"/>
    <w:multiLevelType w:val="multilevel"/>
    <w:tmpl w:val="9DECD20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DD36CA"/>
    <w:multiLevelType w:val="hybridMultilevel"/>
    <w:tmpl w:val="8EC6D326"/>
    <w:lvl w:ilvl="0" w:tplc="F800DF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9EF2488"/>
    <w:multiLevelType w:val="hybridMultilevel"/>
    <w:tmpl w:val="CC76530E"/>
    <w:lvl w:ilvl="0" w:tplc="54BAD974">
      <w:numFmt w:val="bullet"/>
      <w:lvlText w:val="-"/>
      <w:lvlJc w:val="left"/>
      <w:pPr>
        <w:ind w:left="720" w:hanging="360"/>
      </w:pPr>
      <w:rPr>
        <w:rFonts w:hint="default"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B9B3604"/>
    <w:multiLevelType w:val="hybridMultilevel"/>
    <w:tmpl w:val="7B92F854"/>
    <w:lvl w:ilvl="0" w:tplc="7AA6940C">
      <w:start w:val="1"/>
      <w:numFmt w:val="lowerRoman"/>
      <w:lvlText w:val="%1."/>
      <w:lvlJc w:val="left"/>
      <w:pPr>
        <w:ind w:left="720" w:hanging="360"/>
      </w:pPr>
      <w:rPr>
        <w:rFonts w:ascii="Verdana" w:hAnsi="Verdan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1">
    <w:abstractNumId w:val="49"/>
  </w:num>
  <w:num w:numId="50">
    <w:abstractNumId w:val="48"/>
  </w:num>
  <w:num w:numId="49">
    <w:abstractNumId w:val="47"/>
  </w:num>
  <w:num w:numId="48">
    <w:abstractNumId w:val="46"/>
  </w:num>
  <w:num w:numId="47">
    <w:abstractNumId w:val="45"/>
  </w:num>
  <w:num w:numId="46">
    <w:abstractNumId w:val="44"/>
  </w:num>
  <w:num w:numId="45">
    <w:abstractNumId w:val="43"/>
  </w:num>
  <w:num w:numId="44">
    <w:abstractNumId w:val="42"/>
  </w:num>
  <w:num w:numId="43">
    <w:abstractNumId w:val="41"/>
  </w:num>
  <w:num w:numId="42">
    <w:abstractNumId w:val="40"/>
  </w:num>
  <w:num w:numId="41">
    <w:abstractNumId w:val="39"/>
  </w:num>
  <w:num w:numId="40">
    <w:abstractNumId w:val="38"/>
  </w:num>
  <w:num w:numId="39">
    <w:abstractNumId w:val="37"/>
  </w:num>
  <w:num w:numId="38">
    <w:abstractNumId w:val="36"/>
  </w:num>
  <w:num w:numId="1" w16cid:durableId="1183277273">
    <w:abstractNumId w:val="19"/>
  </w:num>
  <w:num w:numId="2" w16cid:durableId="1562713755">
    <w:abstractNumId w:val="13"/>
  </w:num>
  <w:num w:numId="3" w16cid:durableId="1565799681">
    <w:abstractNumId w:val="21"/>
  </w:num>
  <w:num w:numId="4" w16cid:durableId="440422894">
    <w:abstractNumId w:val="28"/>
  </w:num>
  <w:num w:numId="5" w16cid:durableId="1573732993">
    <w:abstractNumId w:val="31"/>
  </w:num>
  <w:num w:numId="6" w16cid:durableId="1739084660">
    <w:abstractNumId w:val="15"/>
  </w:num>
  <w:num w:numId="7" w16cid:durableId="1919972582">
    <w:abstractNumId w:val="9"/>
  </w:num>
  <w:num w:numId="8" w16cid:durableId="1035692644">
    <w:abstractNumId w:val="10"/>
  </w:num>
  <w:num w:numId="9" w16cid:durableId="1821537365">
    <w:abstractNumId w:val="0"/>
  </w:num>
  <w:num w:numId="10" w16cid:durableId="677005008">
    <w:abstractNumId w:val="16"/>
  </w:num>
  <w:num w:numId="11" w16cid:durableId="46880347">
    <w:abstractNumId w:val="35"/>
  </w:num>
  <w:num w:numId="12" w16cid:durableId="454955042">
    <w:abstractNumId w:val="27"/>
  </w:num>
  <w:num w:numId="13" w16cid:durableId="257063922">
    <w:abstractNumId w:val="3"/>
  </w:num>
  <w:num w:numId="14" w16cid:durableId="1921327713">
    <w:abstractNumId w:val="33"/>
  </w:num>
  <w:num w:numId="15" w16cid:durableId="111679387">
    <w:abstractNumId w:val="22"/>
  </w:num>
  <w:num w:numId="16" w16cid:durableId="1016998011">
    <w:abstractNumId w:val="24"/>
  </w:num>
  <w:num w:numId="17" w16cid:durableId="278342929">
    <w:abstractNumId w:val="11"/>
  </w:num>
  <w:num w:numId="18" w16cid:durableId="1289895570">
    <w:abstractNumId w:val="6"/>
  </w:num>
  <w:num w:numId="19" w16cid:durableId="671421752">
    <w:abstractNumId w:val="29"/>
  </w:num>
  <w:num w:numId="20" w16cid:durableId="715541060">
    <w:abstractNumId w:val="25"/>
  </w:num>
  <w:num w:numId="21" w16cid:durableId="1866211179">
    <w:abstractNumId w:val="2"/>
  </w:num>
  <w:num w:numId="22" w16cid:durableId="1905918815">
    <w:abstractNumId w:val="5"/>
  </w:num>
  <w:num w:numId="23" w16cid:durableId="3573934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1902866">
    <w:abstractNumId w:val="8"/>
  </w:num>
  <w:num w:numId="25" w16cid:durableId="1674065972">
    <w:abstractNumId w:val="7"/>
  </w:num>
  <w:num w:numId="26" w16cid:durableId="795754029">
    <w:abstractNumId w:val="3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77494">
    <w:abstractNumId w:val="1"/>
  </w:num>
  <w:num w:numId="28" w16cid:durableId="1325164099">
    <w:abstractNumId w:val="14"/>
  </w:num>
  <w:num w:numId="29" w16cid:durableId="1633367448">
    <w:abstractNumId w:val="18"/>
  </w:num>
  <w:num w:numId="30" w16cid:durableId="1659766158">
    <w:abstractNumId w:val="4"/>
  </w:num>
  <w:num w:numId="31" w16cid:durableId="902328405">
    <w:abstractNumId w:val="20"/>
  </w:num>
  <w:num w:numId="32" w16cid:durableId="1914193380">
    <w:abstractNumId w:val="17"/>
  </w:num>
  <w:num w:numId="33" w16cid:durableId="1860075373">
    <w:abstractNumId w:val="23"/>
  </w:num>
  <w:num w:numId="34" w16cid:durableId="1254044507">
    <w:abstractNumId w:val="26"/>
  </w:num>
  <w:num w:numId="35" w16cid:durableId="727919790">
    <w:abstractNumId w:val="30"/>
  </w:num>
  <w:num w:numId="36" w16cid:durableId="383723540">
    <w:abstractNumId w:val="34"/>
  </w:num>
  <w:num w:numId="37" w16cid:durableId="2028869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87725"/>
    <w:rsid w:val="00000D56"/>
    <w:rsid w:val="000104A9"/>
    <w:rsid w:val="00012166"/>
    <w:rsid w:val="000124EE"/>
    <w:rsid w:val="00013C69"/>
    <w:rsid w:val="0002076A"/>
    <w:rsid w:val="00021662"/>
    <w:rsid w:val="00024998"/>
    <w:rsid w:val="00053FD8"/>
    <w:rsid w:val="0005460E"/>
    <w:rsid w:val="00061F2F"/>
    <w:rsid w:val="00082E64"/>
    <w:rsid w:val="00087352"/>
    <w:rsid w:val="000904A9"/>
    <w:rsid w:val="000A0263"/>
    <w:rsid w:val="000D0769"/>
    <w:rsid w:val="000D1610"/>
    <w:rsid w:val="000D2744"/>
    <w:rsid w:val="000D7479"/>
    <w:rsid w:val="000D7511"/>
    <w:rsid w:val="000E2AD2"/>
    <w:rsid w:val="000E4A6B"/>
    <w:rsid w:val="000E6325"/>
    <w:rsid w:val="000F13A1"/>
    <w:rsid w:val="001001FC"/>
    <w:rsid w:val="00112DAC"/>
    <w:rsid w:val="001159AC"/>
    <w:rsid w:val="00131C81"/>
    <w:rsid w:val="00133930"/>
    <w:rsid w:val="001408D2"/>
    <w:rsid w:val="00160FE4"/>
    <w:rsid w:val="00161207"/>
    <w:rsid w:val="00162F03"/>
    <w:rsid w:val="001B3C2E"/>
    <w:rsid w:val="001B42B4"/>
    <w:rsid w:val="001C040B"/>
    <w:rsid w:val="001C1D0E"/>
    <w:rsid w:val="001C4FC1"/>
    <w:rsid w:val="001D72C1"/>
    <w:rsid w:val="001E028C"/>
    <w:rsid w:val="001E1AC9"/>
    <w:rsid w:val="001E7374"/>
    <w:rsid w:val="001F4645"/>
    <w:rsid w:val="00215232"/>
    <w:rsid w:val="002204DD"/>
    <w:rsid w:val="00225E78"/>
    <w:rsid w:val="00233600"/>
    <w:rsid w:val="002374AE"/>
    <w:rsid w:val="00245F38"/>
    <w:rsid w:val="00246637"/>
    <w:rsid w:val="002507D7"/>
    <w:rsid w:val="00252F08"/>
    <w:rsid w:val="00257ED0"/>
    <w:rsid w:val="00260BC1"/>
    <w:rsid w:val="00262844"/>
    <w:rsid w:val="0027677A"/>
    <w:rsid w:val="00277891"/>
    <w:rsid w:val="00281F7B"/>
    <w:rsid w:val="00296FD0"/>
    <w:rsid w:val="002A6D08"/>
    <w:rsid w:val="002B28A5"/>
    <w:rsid w:val="002D1BB6"/>
    <w:rsid w:val="002E5BD4"/>
    <w:rsid w:val="002E751C"/>
    <w:rsid w:val="002F1A26"/>
    <w:rsid w:val="002F2E24"/>
    <w:rsid w:val="002F659F"/>
    <w:rsid w:val="00304C23"/>
    <w:rsid w:val="00341F74"/>
    <w:rsid w:val="003457BA"/>
    <w:rsid w:val="00345BBD"/>
    <w:rsid w:val="00347D46"/>
    <w:rsid w:val="003509F1"/>
    <w:rsid w:val="00353694"/>
    <w:rsid w:val="00364A21"/>
    <w:rsid w:val="0037236D"/>
    <w:rsid w:val="00377D56"/>
    <w:rsid w:val="00382D60"/>
    <w:rsid w:val="00383831"/>
    <w:rsid w:val="003A4F58"/>
    <w:rsid w:val="003A6255"/>
    <w:rsid w:val="003B1EB9"/>
    <w:rsid w:val="003B2C81"/>
    <w:rsid w:val="003C7A38"/>
    <w:rsid w:val="003C7E83"/>
    <w:rsid w:val="003D5CA1"/>
    <w:rsid w:val="003F0294"/>
    <w:rsid w:val="00401ABC"/>
    <w:rsid w:val="00405B40"/>
    <w:rsid w:val="00415209"/>
    <w:rsid w:val="00442BEA"/>
    <w:rsid w:val="00455886"/>
    <w:rsid w:val="00457DF9"/>
    <w:rsid w:val="00457FBA"/>
    <w:rsid w:val="00464D83"/>
    <w:rsid w:val="00473578"/>
    <w:rsid w:val="0048413C"/>
    <w:rsid w:val="00485CE5"/>
    <w:rsid w:val="0049084A"/>
    <w:rsid w:val="004A07C6"/>
    <w:rsid w:val="004A27ED"/>
    <w:rsid w:val="004A4A1A"/>
    <w:rsid w:val="004A4EFB"/>
    <w:rsid w:val="004B22A2"/>
    <w:rsid w:val="004B50EF"/>
    <w:rsid w:val="004B725D"/>
    <w:rsid w:val="004C1C0F"/>
    <w:rsid w:val="004C5765"/>
    <w:rsid w:val="004D0897"/>
    <w:rsid w:val="004D301D"/>
    <w:rsid w:val="004D671C"/>
    <w:rsid w:val="004E216B"/>
    <w:rsid w:val="004E2FB0"/>
    <w:rsid w:val="004E5642"/>
    <w:rsid w:val="004E6252"/>
    <w:rsid w:val="004E6A79"/>
    <w:rsid w:val="004F027D"/>
    <w:rsid w:val="004F1E65"/>
    <w:rsid w:val="004F4F3A"/>
    <w:rsid w:val="0050761F"/>
    <w:rsid w:val="00512D89"/>
    <w:rsid w:val="005147F9"/>
    <w:rsid w:val="005261BA"/>
    <w:rsid w:val="00527F14"/>
    <w:rsid w:val="00533E05"/>
    <w:rsid w:val="00535FDC"/>
    <w:rsid w:val="0054065A"/>
    <w:rsid w:val="00547333"/>
    <w:rsid w:val="0056260A"/>
    <w:rsid w:val="005653BB"/>
    <w:rsid w:val="00577E5E"/>
    <w:rsid w:val="0058052A"/>
    <w:rsid w:val="00583C6F"/>
    <w:rsid w:val="005B1D26"/>
    <w:rsid w:val="005B402F"/>
    <w:rsid w:val="005D0731"/>
    <w:rsid w:val="005F3E6C"/>
    <w:rsid w:val="0060766C"/>
    <w:rsid w:val="006210C5"/>
    <w:rsid w:val="006365A3"/>
    <w:rsid w:val="00640F01"/>
    <w:rsid w:val="006421F7"/>
    <w:rsid w:val="00642E4E"/>
    <w:rsid w:val="00645891"/>
    <w:rsid w:val="006506DB"/>
    <w:rsid w:val="0067641C"/>
    <w:rsid w:val="0068517C"/>
    <w:rsid w:val="00691D02"/>
    <w:rsid w:val="00693AD5"/>
    <w:rsid w:val="006A3B4E"/>
    <w:rsid w:val="006B32DB"/>
    <w:rsid w:val="006B7DC5"/>
    <w:rsid w:val="006C0542"/>
    <w:rsid w:val="006C254E"/>
    <w:rsid w:val="006D385C"/>
    <w:rsid w:val="006D548A"/>
    <w:rsid w:val="006D5762"/>
    <w:rsid w:val="006E297A"/>
    <w:rsid w:val="006E4CF3"/>
    <w:rsid w:val="00702102"/>
    <w:rsid w:val="007034B1"/>
    <w:rsid w:val="00704837"/>
    <w:rsid w:val="007050DD"/>
    <w:rsid w:val="00736735"/>
    <w:rsid w:val="00750367"/>
    <w:rsid w:val="00750902"/>
    <w:rsid w:val="00752557"/>
    <w:rsid w:val="007534DB"/>
    <w:rsid w:val="007549EA"/>
    <w:rsid w:val="00754FA7"/>
    <w:rsid w:val="007827A8"/>
    <w:rsid w:val="0079171F"/>
    <w:rsid w:val="007962C4"/>
    <w:rsid w:val="007A1FC0"/>
    <w:rsid w:val="007A3A0F"/>
    <w:rsid w:val="007C3BE0"/>
    <w:rsid w:val="007D220F"/>
    <w:rsid w:val="007D231A"/>
    <w:rsid w:val="007D6994"/>
    <w:rsid w:val="007F3ECD"/>
    <w:rsid w:val="007F786B"/>
    <w:rsid w:val="008122C4"/>
    <w:rsid w:val="00816DCB"/>
    <w:rsid w:val="00817816"/>
    <w:rsid w:val="008301C0"/>
    <w:rsid w:val="0084145B"/>
    <w:rsid w:val="008610F7"/>
    <w:rsid w:val="008614B4"/>
    <w:rsid w:val="008617CD"/>
    <w:rsid w:val="00881A3D"/>
    <w:rsid w:val="008838BD"/>
    <w:rsid w:val="00892D46"/>
    <w:rsid w:val="008A3B38"/>
    <w:rsid w:val="008A6500"/>
    <w:rsid w:val="008B63CE"/>
    <w:rsid w:val="008C3BC6"/>
    <w:rsid w:val="008C56A1"/>
    <w:rsid w:val="008D16C3"/>
    <w:rsid w:val="008D3EA4"/>
    <w:rsid w:val="008D5B43"/>
    <w:rsid w:val="008E0C0A"/>
    <w:rsid w:val="008E2160"/>
    <w:rsid w:val="008E38A5"/>
    <w:rsid w:val="008F1493"/>
    <w:rsid w:val="00901FAA"/>
    <w:rsid w:val="009031F6"/>
    <w:rsid w:val="00905A8E"/>
    <w:rsid w:val="00916962"/>
    <w:rsid w:val="0091738C"/>
    <w:rsid w:val="009214FB"/>
    <w:rsid w:val="009224F7"/>
    <w:rsid w:val="00923245"/>
    <w:rsid w:val="009556E1"/>
    <w:rsid w:val="00967D08"/>
    <w:rsid w:val="009846B4"/>
    <w:rsid w:val="00992189"/>
    <w:rsid w:val="00997F85"/>
    <w:rsid w:val="0099E8BB"/>
    <w:rsid w:val="009A31EF"/>
    <w:rsid w:val="009A3FCF"/>
    <w:rsid w:val="009B0A40"/>
    <w:rsid w:val="009B259D"/>
    <w:rsid w:val="009B3160"/>
    <w:rsid w:val="009B7339"/>
    <w:rsid w:val="009D36D7"/>
    <w:rsid w:val="009D53AA"/>
    <w:rsid w:val="009D70E2"/>
    <w:rsid w:val="009E22C3"/>
    <w:rsid w:val="009E23B7"/>
    <w:rsid w:val="009E2E9B"/>
    <w:rsid w:val="009E6569"/>
    <w:rsid w:val="009F1E05"/>
    <w:rsid w:val="009F396D"/>
    <w:rsid w:val="00A01A9D"/>
    <w:rsid w:val="00A05561"/>
    <w:rsid w:val="00A07651"/>
    <w:rsid w:val="00A07D73"/>
    <w:rsid w:val="00A16062"/>
    <w:rsid w:val="00A4593C"/>
    <w:rsid w:val="00A47C0D"/>
    <w:rsid w:val="00A5345B"/>
    <w:rsid w:val="00A55209"/>
    <w:rsid w:val="00A7320D"/>
    <w:rsid w:val="00A75EA7"/>
    <w:rsid w:val="00A83018"/>
    <w:rsid w:val="00A86996"/>
    <w:rsid w:val="00A915C7"/>
    <w:rsid w:val="00AA1836"/>
    <w:rsid w:val="00AA299B"/>
    <w:rsid w:val="00AB345C"/>
    <w:rsid w:val="00AC1893"/>
    <w:rsid w:val="00AC5B84"/>
    <w:rsid w:val="00AC7398"/>
    <w:rsid w:val="00AD15C4"/>
    <w:rsid w:val="00AE1DED"/>
    <w:rsid w:val="00AE3C84"/>
    <w:rsid w:val="00AE5722"/>
    <w:rsid w:val="00B07E91"/>
    <w:rsid w:val="00B102DB"/>
    <w:rsid w:val="00B17E11"/>
    <w:rsid w:val="00B34826"/>
    <w:rsid w:val="00B622ED"/>
    <w:rsid w:val="00B64E1E"/>
    <w:rsid w:val="00B669A9"/>
    <w:rsid w:val="00BA3242"/>
    <w:rsid w:val="00BB6F88"/>
    <w:rsid w:val="00BC548E"/>
    <w:rsid w:val="00BC67F2"/>
    <w:rsid w:val="00BE00DA"/>
    <w:rsid w:val="00BE4190"/>
    <w:rsid w:val="00BF49AD"/>
    <w:rsid w:val="00C05999"/>
    <w:rsid w:val="00C15562"/>
    <w:rsid w:val="00C30E72"/>
    <w:rsid w:val="00C33F81"/>
    <w:rsid w:val="00C37E09"/>
    <w:rsid w:val="00C40BBE"/>
    <w:rsid w:val="00C46EE8"/>
    <w:rsid w:val="00C546D8"/>
    <w:rsid w:val="00C55C0A"/>
    <w:rsid w:val="00C82F37"/>
    <w:rsid w:val="00C87488"/>
    <w:rsid w:val="00C900F8"/>
    <w:rsid w:val="00C90B23"/>
    <w:rsid w:val="00C93FFA"/>
    <w:rsid w:val="00CA0A2F"/>
    <w:rsid w:val="00CB099F"/>
    <w:rsid w:val="00CD01C9"/>
    <w:rsid w:val="00CD0460"/>
    <w:rsid w:val="00CD2A43"/>
    <w:rsid w:val="00CD7551"/>
    <w:rsid w:val="00CE2C93"/>
    <w:rsid w:val="00CE6A01"/>
    <w:rsid w:val="00CF763E"/>
    <w:rsid w:val="00D00564"/>
    <w:rsid w:val="00D0152B"/>
    <w:rsid w:val="00D149E1"/>
    <w:rsid w:val="00D14CFA"/>
    <w:rsid w:val="00D30931"/>
    <w:rsid w:val="00D42E98"/>
    <w:rsid w:val="00D446D9"/>
    <w:rsid w:val="00D44707"/>
    <w:rsid w:val="00D57D5D"/>
    <w:rsid w:val="00D81639"/>
    <w:rsid w:val="00D937EA"/>
    <w:rsid w:val="00D94CCD"/>
    <w:rsid w:val="00D96581"/>
    <w:rsid w:val="00D96ED2"/>
    <w:rsid w:val="00DA064F"/>
    <w:rsid w:val="00DC03A1"/>
    <w:rsid w:val="00DC1BE7"/>
    <w:rsid w:val="00DC23D3"/>
    <w:rsid w:val="00DD0382"/>
    <w:rsid w:val="00DE2A13"/>
    <w:rsid w:val="00DE5FC8"/>
    <w:rsid w:val="00DE7FA3"/>
    <w:rsid w:val="00DF13DF"/>
    <w:rsid w:val="00E252FB"/>
    <w:rsid w:val="00E30C70"/>
    <w:rsid w:val="00E330C8"/>
    <w:rsid w:val="00E47692"/>
    <w:rsid w:val="00E51808"/>
    <w:rsid w:val="00E55AE1"/>
    <w:rsid w:val="00E738BA"/>
    <w:rsid w:val="00E77A18"/>
    <w:rsid w:val="00E86E1E"/>
    <w:rsid w:val="00E87725"/>
    <w:rsid w:val="00E91F6D"/>
    <w:rsid w:val="00EC07C5"/>
    <w:rsid w:val="00EC2F56"/>
    <w:rsid w:val="00ED1450"/>
    <w:rsid w:val="00EE668B"/>
    <w:rsid w:val="00EE7398"/>
    <w:rsid w:val="00EF0254"/>
    <w:rsid w:val="00EF5796"/>
    <w:rsid w:val="00EF5CEA"/>
    <w:rsid w:val="00EF661B"/>
    <w:rsid w:val="00F211BA"/>
    <w:rsid w:val="00F3515D"/>
    <w:rsid w:val="00F51325"/>
    <w:rsid w:val="00F87F3F"/>
    <w:rsid w:val="00F95EE7"/>
    <w:rsid w:val="00FB2834"/>
    <w:rsid w:val="00FB3FED"/>
    <w:rsid w:val="00FD1E16"/>
    <w:rsid w:val="00FD4E7E"/>
    <w:rsid w:val="00FE15C6"/>
    <w:rsid w:val="00FE23EC"/>
    <w:rsid w:val="00FF2422"/>
    <w:rsid w:val="00FF68F7"/>
    <w:rsid w:val="0121FAC6"/>
    <w:rsid w:val="01741982"/>
    <w:rsid w:val="01F75053"/>
    <w:rsid w:val="023D7AA1"/>
    <w:rsid w:val="02406FF6"/>
    <w:rsid w:val="0253A377"/>
    <w:rsid w:val="02701AC0"/>
    <w:rsid w:val="029510B9"/>
    <w:rsid w:val="029660DD"/>
    <w:rsid w:val="02AC12D4"/>
    <w:rsid w:val="02BCF2B4"/>
    <w:rsid w:val="02C41478"/>
    <w:rsid w:val="0355A272"/>
    <w:rsid w:val="037A8D6C"/>
    <w:rsid w:val="04680739"/>
    <w:rsid w:val="053D58CE"/>
    <w:rsid w:val="060B1330"/>
    <w:rsid w:val="06773BA9"/>
    <w:rsid w:val="06DA5802"/>
    <w:rsid w:val="075D3EE1"/>
    <w:rsid w:val="080FE8FC"/>
    <w:rsid w:val="08179B48"/>
    <w:rsid w:val="08619895"/>
    <w:rsid w:val="08C9E277"/>
    <w:rsid w:val="095D3A1B"/>
    <w:rsid w:val="09DD5F5B"/>
    <w:rsid w:val="09F9ACB7"/>
    <w:rsid w:val="0A234ECB"/>
    <w:rsid w:val="0AECFFF5"/>
    <w:rsid w:val="0AFB6407"/>
    <w:rsid w:val="0AFE7E98"/>
    <w:rsid w:val="0BE541C5"/>
    <w:rsid w:val="0C80F84A"/>
    <w:rsid w:val="0C863AA4"/>
    <w:rsid w:val="0D22CF36"/>
    <w:rsid w:val="0D539CA2"/>
    <w:rsid w:val="0D5A52E3"/>
    <w:rsid w:val="0D5BD4EA"/>
    <w:rsid w:val="0DBFCCE1"/>
    <w:rsid w:val="0DFA4922"/>
    <w:rsid w:val="0E0A4FB1"/>
    <w:rsid w:val="0F300148"/>
    <w:rsid w:val="0F6590E8"/>
    <w:rsid w:val="0F95CB95"/>
    <w:rsid w:val="104307BD"/>
    <w:rsid w:val="1074D881"/>
    <w:rsid w:val="10CB0AA1"/>
    <w:rsid w:val="10D41D8C"/>
    <w:rsid w:val="1106016F"/>
    <w:rsid w:val="12C8BA58"/>
    <w:rsid w:val="13264B07"/>
    <w:rsid w:val="136C7BEC"/>
    <w:rsid w:val="1375B072"/>
    <w:rsid w:val="13C4A173"/>
    <w:rsid w:val="13F940EA"/>
    <w:rsid w:val="13FA9D9F"/>
    <w:rsid w:val="14CBE8A7"/>
    <w:rsid w:val="151FF39E"/>
    <w:rsid w:val="15773F6C"/>
    <w:rsid w:val="1604E25E"/>
    <w:rsid w:val="16D18153"/>
    <w:rsid w:val="17A325F7"/>
    <w:rsid w:val="17CA0103"/>
    <w:rsid w:val="181A59EF"/>
    <w:rsid w:val="18230E3A"/>
    <w:rsid w:val="184BDA88"/>
    <w:rsid w:val="1886F920"/>
    <w:rsid w:val="18C3EE28"/>
    <w:rsid w:val="18DEC0FC"/>
    <w:rsid w:val="192A02E0"/>
    <w:rsid w:val="1978BEAF"/>
    <w:rsid w:val="1A6F66F1"/>
    <w:rsid w:val="1AB89353"/>
    <w:rsid w:val="1ABF7F45"/>
    <w:rsid w:val="1ACE7E64"/>
    <w:rsid w:val="1B91A46E"/>
    <w:rsid w:val="1BD3216A"/>
    <w:rsid w:val="1D479D81"/>
    <w:rsid w:val="1D7678AB"/>
    <w:rsid w:val="1D76E2BD"/>
    <w:rsid w:val="1FE94C7D"/>
    <w:rsid w:val="20276095"/>
    <w:rsid w:val="204B5739"/>
    <w:rsid w:val="204FC3EB"/>
    <w:rsid w:val="20A2DDA1"/>
    <w:rsid w:val="20B42583"/>
    <w:rsid w:val="21126219"/>
    <w:rsid w:val="21973713"/>
    <w:rsid w:val="222AFD41"/>
    <w:rsid w:val="222D81BC"/>
    <w:rsid w:val="22B290F9"/>
    <w:rsid w:val="2303F213"/>
    <w:rsid w:val="23726B64"/>
    <w:rsid w:val="242A448C"/>
    <w:rsid w:val="249C711C"/>
    <w:rsid w:val="25399F63"/>
    <w:rsid w:val="25A9D833"/>
    <w:rsid w:val="25E88A28"/>
    <w:rsid w:val="263F3EEA"/>
    <w:rsid w:val="268746E8"/>
    <w:rsid w:val="26AE5B20"/>
    <w:rsid w:val="27B3FE12"/>
    <w:rsid w:val="28508F1B"/>
    <w:rsid w:val="2912E313"/>
    <w:rsid w:val="293E0FE3"/>
    <w:rsid w:val="2A2B12FB"/>
    <w:rsid w:val="2A40D84B"/>
    <w:rsid w:val="2AA2BA33"/>
    <w:rsid w:val="2AA39FBD"/>
    <w:rsid w:val="2AFA25B3"/>
    <w:rsid w:val="2B096FBA"/>
    <w:rsid w:val="2BD5532D"/>
    <w:rsid w:val="2C85C941"/>
    <w:rsid w:val="2D8EE260"/>
    <w:rsid w:val="2DCF3BB2"/>
    <w:rsid w:val="2DF6FC75"/>
    <w:rsid w:val="2DF71EB4"/>
    <w:rsid w:val="2E0C40A7"/>
    <w:rsid w:val="2E666787"/>
    <w:rsid w:val="2EA88B85"/>
    <w:rsid w:val="2ED53204"/>
    <w:rsid w:val="2EF1D807"/>
    <w:rsid w:val="2F52C13C"/>
    <w:rsid w:val="2F532CF7"/>
    <w:rsid w:val="2FA9E135"/>
    <w:rsid w:val="3008781E"/>
    <w:rsid w:val="303EED85"/>
    <w:rsid w:val="317CAFE2"/>
    <w:rsid w:val="31921333"/>
    <w:rsid w:val="3260B529"/>
    <w:rsid w:val="32EC8618"/>
    <w:rsid w:val="32F39CF8"/>
    <w:rsid w:val="33692E0A"/>
    <w:rsid w:val="3469574D"/>
    <w:rsid w:val="34D55C60"/>
    <w:rsid w:val="35575D45"/>
    <w:rsid w:val="355C4C1D"/>
    <w:rsid w:val="35DEFC24"/>
    <w:rsid w:val="36531450"/>
    <w:rsid w:val="369C6A2C"/>
    <w:rsid w:val="370B4E28"/>
    <w:rsid w:val="3852CA5A"/>
    <w:rsid w:val="393F67C5"/>
    <w:rsid w:val="39617224"/>
    <w:rsid w:val="397F6987"/>
    <w:rsid w:val="39B87179"/>
    <w:rsid w:val="39C92C6F"/>
    <w:rsid w:val="3A135C25"/>
    <w:rsid w:val="3A46538B"/>
    <w:rsid w:val="3A7774FF"/>
    <w:rsid w:val="3B29D08E"/>
    <w:rsid w:val="3BD042FC"/>
    <w:rsid w:val="3CCF05DD"/>
    <w:rsid w:val="3CF436EA"/>
    <w:rsid w:val="3D077E7C"/>
    <w:rsid w:val="3D3D261E"/>
    <w:rsid w:val="3DA39728"/>
    <w:rsid w:val="3E5D9B65"/>
    <w:rsid w:val="3ED635CA"/>
    <w:rsid w:val="3EF443D8"/>
    <w:rsid w:val="3F1C766A"/>
    <w:rsid w:val="410BD730"/>
    <w:rsid w:val="414F0311"/>
    <w:rsid w:val="41AC0D1D"/>
    <w:rsid w:val="4283422D"/>
    <w:rsid w:val="43202BAC"/>
    <w:rsid w:val="439222D9"/>
    <w:rsid w:val="43AC5245"/>
    <w:rsid w:val="44C4F10B"/>
    <w:rsid w:val="451649DB"/>
    <w:rsid w:val="4521EF03"/>
    <w:rsid w:val="454F1C95"/>
    <w:rsid w:val="45586C8B"/>
    <w:rsid w:val="456BFEC2"/>
    <w:rsid w:val="45738E90"/>
    <w:rsid w:val="467CCC6D"/>
    <w:rsid w:val="46A5FAE3"/>
    <w:rsid w:val="46BED885"/>
    <w:rsid w:val="47759B3B"/>
    <w:rsid w:val="47D04D9C"/>
    <w:rsid w:val="484D1AC5"/>
    <w:rsid w:val="48BCD7F9"/>
    <w:rsid w:val="491AFCFD"/>
    <w:rsid w:val="4965EF44"/>
    <w:rsid w:val="4A44B81D"/>
    <w:rsid w:val="4AD90C3C"/>
    <w:rsid w:val="4B818B0C"/>
    <w:rsid w:val="4BBD7709"/>
    <w:rsid w:val="4BCC7F79"/>
    <w:rsid w:val="4BD2AABE"/>
    <w:rsid w:val="4BD6CC50"/>
    <w:rsid w:val="4BEE680A"/>
    <w:rsid w:val="4C87365C"/>
    <w:rsid w:val="4DBE9B1B"/>
    <w:rsid w:val="4DCF4587"/>
    <w:rsid w:val="4DF917DE"/>
    <w:rsid w:val="4E8F894E"/>
    <w:rsid w:val="4EA0E425"/>
    <w:rsid w:val="4EDBD65F"/>
    <w:rsid w:val="4EDE0439"/>
    <w:rsid w:val="4F39C9CD"/>
    <w:rsid w:val="4F69FE0A"/>
    <w:rsid w:val="4F8DCB83"/>
    <w:rsid w:val="4F96EE34"/>
    <w:rsid w:val="4FD72DAC"/>
    <w:rsid w:val="50F2A3A3"/>
    <w:rsid w:val="50FA1CA0"/>
    <w:rsid w:val="523D2377"/>
    <w:rsid w:val="52CEC58E"/>
    <w:rsid w:val="52EF4BAD"/>
    <w:rsid w:val="531666C8"/>
    <w:rsid w:val="534F8E0B"/>
    <w:rsid w:val="53CF7DBB"/>
    <w:rsid w:val="540BABEC"/>
    <w:rsid w:val="55817782"/>
    <w:rsid w:val="55E1A512"/>
    <w:rsid w:val="567F2A60"/>
    <w:rsid w:val="5689939E"/>
    <w:rsid w:val="576861EA"/>
    <w:rsid w:val="57D45E8B"/>
    <w:rsid w:val="581D0AF7"/>
    <w:rsid w:val="58C14B92"/>
    <w:rsid w:val="58C17071"/>
    <w:rsid w:val="59116CB8"/>
    <w:rsid w:val="594721A1"/>
    <w:rsid w:val="596510BE"/>
    <w:rsid w:val="598697F1"/>
    <w:rsid w:val="59EB6E52"/>
    <w:rsid w:val="59FAEB75"/>
    <w:rsid w:val="5AC83E48"/>
    <w:rsid w:val="5B04FBE8"/>
    <w:rsid w:val="5B0BF08F"/>
    <w:rsid w:val="5B60A784"/>
    <w:rsid w:val="5B62FA98"/>
    <w:rsid w:val="5B90E9F3"/>
    <w:rsid w:val="5BDCBBFC"/>
    <w:rsid w:val="5CC93369"/>
    <w:rsid w:val="5CD2B1D0"/>
    <w:rsid w:val="5D079EF3"/>
    <w:rsid w:val="5D3ED2D7"/>
    <w:rsid w:val="5D460AA9"/>
    <w:rsid w:val="5D69A4EE"/>
    <w:rsid w:val="5D743198"/>
    <w:rsid w:val="5D89510B"/>
    <w:rsid w:val="5DF4EE12"/>
    <w:rsid w:val="5EDE16C4"/>
    <w:rsid w:val="5F4BD41B"/>
    <w:rsid w:val="5F8E4BA3"/>
    <w:rsid w:val="5FDE1E76"/>
    <w:rsid w:val="606CDB7C"/>
    <w:rsid w:val="609B2AF1"/>
    <w:rsid w:val="60D1E8A8"/>
    <w:rsid w:val="61099394"/>
    <w:rsid w:val="6115342A"/>
    <w:rsid w:val="6115C61E"/>
    <w:rsid w:val="61A401FF"/>
    <w:rsid w:val="62731F3C"/>
    <w:rsid w:val="62F1E1B8"/>
    <w:rsid w:val="63463746"/>
    <w:rsid w:val="634A3C10"/>
    <w:rsid w:val="639283D1"/>
    <w:rsid w:val="6401A6F5"/>
    <w:rsid w:val="646B2885"/>
    <w:rsid w:val="646E5101"/>
    <w:rsid w:val="64BF7A41"/>
    <w:rsid w:val="653974FB"/>
    <w:rsid w:val="655D876B"/>
    <w:rsid w:val="65825E2C"/>
    <w:rsid w:val="65905B67"/>
    <w:rsid w:val="65916C25"/>
    <w:rsid w:val="666CC27D"/>
    <w:rsid w:val="671A4DF2"/>
    <w:rsid w:val="673E4C88"/>
    <w:rsid w:val="68374F4C"/>
    <w:rsid w:val="6849BE65"/>
    <w:rsid w:val="68E47A41"/>
    <w:rsid w:val="699A5A7D"/>
    <w:rsid w:val="6A501DD1"/>
    <w:rsid w:val="6AEE755F"/>
    <w:rsid w:val="6B21B819"/>
    <w:rsid w:val="6BEC2557"/>
    <w:rsid w:val="6C052430"/>
    <w:rsid w:val="6C38D483"/>
    <w:rsid w:val="6C55C490"/>
    <w:rsid w:val="6C74D219"/>
    <w:rsid w:val="6C846B09"/>
    <w:rsid w:val="6DD30C17"/>
    <w:rsid w:val="6E2D15BC"/>
    <w:rsid w:val="6EA3F809"/>
    <w:rsid w:val="6ED22CFA"/>
    <w:rsid w:val="6F1358E0"/>
    <w:rsid w:val="6F149614"/>
    <w:rsid w:val="7004DA66"/>
    <w:rsid w:val="706E66EA"/>
    <w:rsid w:val="708AA2E6"/>
    <w:rsid w:val="710F33CA"/>
    <w:rsid w:val="71166CF7"/>
    <w:rsid w:val="7135B212"/>
    <w:rsid w:val="716C5815"/>
    <w:rsid w:val="716D5BD6"/>
    <w:rsid w:val="7259AC33"/>
    <w:rsid w:val="72C2C994"/>
    <w:rsid w:val="7360D0F5"/>
    <w:rsid w:val="73A00F96"/>
    <w:rsid w:val="741E6EF4"/>
    <w:rsid w:val="7434E2E7"/>
    <w:rsid w:val="74F35A8E"/>
    <w:rsid w:val="7517A275"/>
    <w:rsid w:val="75A75DE1"/>
    <w:rsid w:val="75AB6C4C"/>
    <w:rsid w:val="75AEC9D4"/>
    <w:rsid w:val="75F2430D"/>
    <w:rsid w:val="76C2A8D0"/>
    <w:rsid w:val="7722DB09"/>
    <w:rsid w:val="7770C104"/>
    <w:rsid w:val="7776EA32"/>
    <w:rsid w:val="7797D305"/>
    <w:rsid w:val="780B6909"/>
    <w:rsid w:val="784F3944"/>
    <w:rsid w:val="78AA7460"/>
    <w:rsid w:val="793D9859"/>
    <w:rsid w:val="79B09CEA"/>
    <w:rsid w:val="7A5F7F2D"/>
    <w:rsid w:val="7B0FDDE3"/>
    <w:rsid w:val="7B890281"/>
    <w:rsid w:val="7CB70E9F"/>
    <w:rsid w:val="7D0904AF"/>
    <w:rsid w:val="7D2387DA"/>
    <w:rsid w:val="7D8CD0F3"/>
    <w:rsid w:val="7D9479DE"/>
    <w:rsid w:val="7DB3D9C5"/>
    <w:rsid w:val="7DD90725"/>
    <w:rsid w:val="7DDC8FA3"/>
    <w:rsid w:val="7DEB87AF"/>
    <w:rsid w:val="7DFD57A8"/>
    <w:rsid w:val="7E16D387"/>
    <w:rsid w:val="7E730CA7"/>
    <w:rsid w:val="7EDF4A4C"/>
    <w:rsid w:val="7EEAEA18"/>
    <w:rsid w:val="7F0DC12B"/>
    <w:rsid w:val="7F2E86AE"/>
    <w:rsid w:val="7F360E36"/>
    <w:rsid w:val="7F3F10E0"/>
    <w:rsid w:val="7F8AB10A"/>
    <w:rsid w:val="7FCC3314"/>
    <w:rsid w:val="7FE137A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EFE62"/>
  <w15:docId w15:val="{99F3F981-2465-4944-A6C8-54DC9348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lang w:val="en-IN" w:eastAsia="en-IN"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96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87725"/>
    <w:pPr>
      <w:tabs>
        <w:tab w:val="center" w:pos="4680"/>
        <w:tab w:val="right" w:pos="9360"/>
      </w:tabs>
      <w:spacing w:after="0" w:line="240" w:lineRule="auto"/>
    </w:pPr>
    <w:rPr>
      <w:lang w:val="en-US" w:eastAsia="en-US"/>
    </w:rPr>
  </w:style>
  <w:style w:type="character" w:styleId="HeaderChar" w:customStyle="1">
    <w:name w:val="Header Char"/>
    <w:basedOn w:val="DefaultParagraphFont"/>
    <w:link w:val="Header"/>
    <w:uiPriority w:val="99"/>
    <w:rsid w:val="00E87725"/>
    <w:rPr>
      <w:lang w:val="en-US" w:eastAsia="en-US"/>
    </w:rPr>
  </w:style>
  <w:style w:type="table" w:styleId="TableGrid">
    <w:name w:val="Table Grid"/>
    <w:basedOn w:val="TableNormal"/>
    <w:rsid w:val="00E87725"/>
    <w:pPr>
      <w:spacing w:after="0" w:line="240" w:lineRule="auto"/>
    </w:pPr>
    <w:rPr>
      <w:lang w:val="en-US"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er">
    <w:name w:val="footer"/>
    <w:basedOn w:val="Normal"/>
    <w:link w:val="FooterChar"/>
    <w:uiPriority w:val="99"/>
    <w:unhideWhenUsed/>
    <w:rsid w:val="00E87725"/>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7725"/>
  </w:style>
  <w:style w:type="character" w:styleId="Hyperlink">
    <w:name w:val="Hyperlink"/>
    <w:basedOn w:val="DefaultParagraphFont"/>
    <w:uiPriority w:val="99"/>
    <w:unhideWhenUsed/>
    <w:rsid w:val="00E87725"/>
    <w:rPr>
      <w:color w:val="0000FF" w:themeColor="hyperlink"/>
      <w:u w:val="single"/>
    </w:rPr>
  </w:style>
  <w:style w:type="paragraph" w:styleId="BalloonText">
    <w:name w:val="Balloon Text"/>
    <w:basedOn w:val="Normal"/>
    <w:link w:val="BalloonTextChar"/>
    <w:uiPriority w:val="99"/>
    <w:semiHidden/>
    <w:unhideWhenUsed/>
    <w:rsid w:val="00E87725"/>
    <w:pPr>
      <w:spacing w:after="0" w:line="240" w:lineRule="auto"/>
    </w:pPr>
    <w:rPr>
      <w:rFonts w:ascii="Tahoma" w:hAnsi="Tahoma" w:cs="Mangal"/>
      <w:sz w:val="16"/>
      <w:szCs w:val="14"/>
    </w:rPr>
  </w:style>
  <w:style w:type="character" w:styleId="BalloonTextChar" w:customStyle="1">
    <w:name w:val="Balloon Text Char"/>
    <w:basedOn w:val="DefaultParagraphFont"/>
    <w:link w:val="BalloonText"/>
    <w:uiPriority w:val="99"/>
    <w:semiHidden/>
    <w:rsid w:val="00E87725"/>
    <w:rPr>
      <w:rFonts w:ascii="Tahoma" w:hAnsi="Tahoma" w:cs="Mangal"/>
      <w:sz w:val="16"/>
      <w:szCs w:val="14"/>
    </w:rPr>
  </w:style>
  <w:style w:type="paragraph" w:styleId="NoSpacing">
    <w:name w:val="No Spacing"/>
    <w:link w:val="NoSpacingChar"/>
    <w:uiPriority w:val="1"/>
    <w:qFormat/>
    <w:rsid w:val="009E23B7"/>
    <w:pPr>
      <w:spacing w:after="0" w:line="240" w:lineRule="auto"/>
    </w:pPr>
    <w:rPr>
      <w:szCs w:val="22"/>
      <w:lang w:val="en-US" w:eastAsia="en-US" w:bidi="ar-SA"/>
    </w:rPr>
  </w:style>
  <w:style w:type="character" w:styleId="NoSpacingChar" w:customStyle="1">
    <w:name w:val="No Spacing Char"/>
    <w:basedOn w:val="DefaultParagraphFont"/>
    <w:link w:val="NoSpacing"/>
    <w:uiPriority w:val="1"/>
    <w:rsid w:val="009E23B7"/>
    <w:rPr>
      <w:szCs w:val="22"/>
      <w:lang w:val="en-US" w:eastAsia="en-US" w:bidi="ar-SA"/>
    </w:rPr>
  </w:style>
  <w:style w:type="paragraph" w:styleId="Default" w:customStyle="1">
    <w:name w:val="Default"/>
    <w:rsid w:val="00D96581"/>
    <w:pPr>
      <w:widowControl w:val="0"/>
      <w:autoSpaceDE w:val="0"/>
      <w:autoSpaceDN w:val="0"/>
      <w:adjustRightInd w:val="0"/>
      <w:spacing w:after="0" w:line="240" w:lineRule="auto"/>
    </w:pPr>
    <w:rPr>
      <w:rFonts w:ascii="Arial" w:hAnsi="Arial" w:eastAsia="SimSun" w:cs="Arial"/>
      <w:color w:val="000000"/>
      <w:sz w:val="24"/>
      <w:szCs w:val="24"/>
      <w:lang w:val="en-US" w:eastAsia="zh-CN" w:bidi="ar-SA"/>
    </w:rPr>
  </w:style>
  <w:style w:type="paragraph" w:styleId="ListParagraph">
    <w:name w:val="List Paragraph"/>
    <w:basedOn w:val="Normal"/>
    <w:uiPriority w:val="34"/>
    <w:qFormat/>
    <w:rsid w:val="00EE668B"/>
    <w:pPr>
      <w:ind w:left="720"/>
      <w:contextualSpacing/>
    </w:pPr>
    <w:rPr>
      <w:szCs w:val="22"/>
      <w:lang w:val="en-US" w:eastAsia="en-US" w:bidi="ar-SA"/>
    </w:rPr>
  </w:style>
  <w:style w:type="table" w:styleId="LightShading-Accent3">
    <w:name w:val="Light Shading Accent 3"/>
    <w:basedOn w:val="TableNormal"/>
    <w:uiPriority w:val="60"/>
    <w:rsid w:val="003C7E83"/>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s" w:customStyle="1">
    <w:name w:val="s"/>
    <w:basedOn w:val="Normal"/>
    <w:rsid w:val="005147F9"/>
    <w:pPr>
      <w:spacing w:after="0" w:line="240" w:lineRule="auto"/>
    </w:pPr>
    <w:rPr>
      <w:rFonts w:ascii="Times New Roman" w:hAnsi="Times New Roman" w:eastAsia="Times New Roman" w:cs="Times New Roman"/>
      <w:lang w:bidi="ar-SA"/>
    </w:rPr>
  </w:style>
  <w:style w:type="paragraph" w:styleId="BodyText3">
    <w:name w:val="Body Text 3"/>
    <w:basedOn w:val="Normal"/>
    <w:link w:val="BodyText3Char"/>
    <w:rsid w:val="0060766C"/>
    <w:pPr>
      <w:spacing w:after="0" w:line="240" w:lineRule="auto"/>
    </w:pPr>
    <w:rPr>
      <w:rFonts w:ascii="Times New Roman" w:hAnsi="Times New Roman" w:eastAsia="Times New Roman" w:cs="Times New Roman"/>
      <w:sz w:val="24"/>
      <w:lang w:val="en-US" w:eastAsia="en-US" w:bidi="ar-SA"/>
    </w:rPr>
  </w:style>
  <w:style w:type="character" w:styleId="BodyText3Char" w:customStyle="1">
    <w:name w:val="Body Text 3 Char"/>
    <w:basedOn w:val="DefaultParagraphFont"/>
    <w:link w:val="BodyText3"/>
    <w:rsid w:val="0060766C"/>
    <w:rPr>
      <w:rFonts w:ascii="Times New Roman" w:hAnsi="Times New Roman" w:eastAsia="Times New Roman" w:cs="Times New Roman"/>
      <w:sz w:val="24"/>
      <w:lang w:val="en-US" w:eastAsia="en-US" w:bidi="ar-SA"/>
    </w:rPr>
  </w:style>
  <w:style w:type="paragraph" w:styleId="bul1" w:customStyle="1">
    <w:name w:val="bul 1"/>
    <w:basedOn w:val="BodyText2"/>
    <w:autoRedefine/>
    <w:rsid w:val="0060766C"/>
    <w:pPr>
      <w:numPr>
        <w:numId w:val="22"/>
      </w:numPr>
      <w:tabs>
        <w:tab w:val="num" w:pos="360"/>
        <w:tab w:val="left" w:pos="1365"/>
      </w:tabs>
      <w:spacing w:before="120" w:after="0" w:line="288" w:lineRule="auto"/>
      <w:ind w:left="0" w:firstLine="0"/>
      <w:jc w:val="both"/>
    </w:pPr>
    <w:rPr>
      <w:rFonts w:ascii="Nokia Sans Light" w:hAnsi="Nokia Sans Light" w:eastAsia="Times New Roman" w:cs="Tahoma"/>
      <w:b/>
      <w:bCs/>
      <w:sz w:val="24"/>
      <w:szCs w:val="24"/>
      <w:lang w:val="en-US" w:eastAsia="en-US" w:bidi="ar-SA"/>
    </w:rPr>
  </w:style>
  <w:style w:type="paragraph" w:styleId="BodyText2">
    <w:name w:val="Body Text 2"/>
    <w:basedOn w:val="Normal"/>
    <w:link w:val="BodyText2Char"/>
    <w:uiPriority w:val="99"/>
    <w:semiHidden/>
    <w:unhideWhenUsed/>
    <w:rsid w:val="0060766C"/>
    <w:pPr>
      <w:spacing w:after="120" w:line="480" w:lineRule="auto"/>
    </w:pPr>
  </w:style>
  <w:style w:type="character" w:styleId="BodyText2Char" w:customStyle="1">
    <w:name w:val="Body Text 2 Char"/>
    <w:basedOn w:val="DefaultParagraphFont"/>
    <w:link w:val="BodyText2"/>
    <w:uiPriority w:val="99"/>
    <w:semiHidden/>
    <w:rsid w:val="0060766C"/>
  </w:style>
  <w:style w:type="paragraph" w:styleId="BodyTextIndent">
    <w:name w:val="Body Text Indent"/>
    <w:basedOn w:val="Normal"/>
    <w:link w:val="BodyTextIndentChar"/>
    <w:uiPriority w:val="99"/>
    <w:semiHidden/>
    <w:unhideWhenUsed/>
    <w:rsid w:val="00E47692"/>
    <w:pPr>
      <w:spacing w:after="120"/>
      <w:ind w:left="283"/>
    </w:pPr>
  </w:style>
  <w:style w:type="character" w:styleId="BodyTextIndentChar" w:customStyle="1">
    <w:name w:val="Body Text Indent Char"/>
    <w:basedOn w:val="DefaultParagraphFont"/>
    <w:link w:val="BodyTextIndent"/>
    <w:uiPriority w:val="99"/>
    <w:semiHidden/>
    <w:rsid w:val="00E47692"/>
  </w:style>
  <w:style w:type="paragraph" w:styleId="BodyText">
    <w:name w:val="Body Text"/>
    <w:basedOn w:val="Normal"/>
    <w:link w:val="BodyTextChar"/>
    <w:uiPriority w:val="99"/>
    <w:semiHidden/>
    <w:unhideWhenUsed/>
    <w:rsid w:val="00233600"/>
    <w:pPr>
      <w:spacing w:after="120"/>
    </w:pPr>
  </w:style>
  <w:style w:type="character" w:styleId="BodyTextChar" w:customStyle="1">
    <w:name w:val="Body Text Char"/>
    <w:basedOn w:val="DefaultParagraphFont"/>
    <w:link w:val="BodyText"/>
    <w:rsid w:val="00233600"/>
  </w:style>
  <w:style w:type="character" w:styleId="TitleChar" w:customStyle="1">
    <w:name w:val="Title Char"/>
    <w:basedOn w:val="DefaultParagraphFont"/>
    <w:link w:val="Title"/>
    <w:locked/>
    <w:rsid w:val="00892D46"/>
    <w:rPr>
      <w:b/>
      <w:bCs/>
      <w:sz w:val="32"/>
      <w:szCs w:val="32"/>
      <w:u w:val="single"/>
    </w:rPr>
  </w:style>
  <w:style w:type="paragraph" w:styleId="Title">
    <w:name w:val="Title"/>
    <w:basedOn w:val="Normal"/>
    <w:link w:val="TitleChar"/>
    <w:qFormat/>
    <w:rsid w:val="00892D46"/>
    <w:pPr>
      <w:spacing w:after="0" w:line="240" w:lineRule="auto"/>
      <w:jc w:val="center"/>
    </w:pPr>
    <w:rPr>
      <w:b/>
      <w:bCs/>
      <w:sz w:val="32"/>
      <w:szCs w:val="32"/>
      <w:u w:val="single"/>
    </w:rPr>
  </w:style>
  <w:style w:type="character" w:styleId="TitleChar1" w:customStyle="1">
    <w:name w:val="Title Char1"/>
    <w:basedOn w:val="DefaultParagraphFont"/>
    <w:uiPriority w:val="10"/>
    <w:rsid w:val="00892D46"/>
    <w:rPr>
      <w:rFonts w:asciiTheme="majorHAnsi" w:hAnsiTheme="majorHAnsi" w:eastAsiaTheme="majorEastAsia" w:cstheme="majorBidi"/>
      <w:color w:val="17365D" w:themeColor="text2" w:themeShade="BF"/>
      <w:spacing w:val="5"/>
      <w:kern w:val="28"/>
      <w:sz w:val="52"/>
      <w:szCs w:val="47"/>
    </w:rPr>
  </w:style>
  <w:style w:type="table" w:styleId="LightShading-Accent4">
    <w:name w:val="Light Shading Accent 4"/>
    <w:basedOn w:val="TableNormal"/>
    <w:uiPriority w:val="60"/>
    <w:rsid w:val="00640F01"/>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A3FC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ing3">
    <w:uiPriority w:val="9"/>
    <w:name w:val="heading 3"/>
    <w:basedOn w:val="Normal"/>
    <w:next w:val="Normal"/>
    <w:unhideWhenUsed/>
    <w:qFormat/>
    <w:rsid w:val="5B0BF08F"/>
    <w:rPr>
      <w:rFonts w:eastAsia="" w:cs="Mangal" w:eastAsiaTheme="majorEastAsia" w:cstheme="majorBidi"/>
      <w:color w:val="365F9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5B0BF08F"/>
    <w:rPr>
      <w:rFonts w:eastAsia="" w:cs="Mangal" w:eastAsiaTheme="majorEastAsia" w:cstheme="majorBidi"/>
      <w:i w:val="1"/>
      <w:iCs w:val="1"/>
      <w:color w:val="365F9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96902">
      <w:bodyDiv w:val="1"/>
      <w:marLeft w:val="0"/>
      <w:marRight w:val="0"/>
      <w:marTop w:val="0"/>
      <w:marBottom w:val="0"/>
      <w:divBdr>
        <w:top w:val="none" w:sz="0" w:space="0" w:color="auto"/>
        <w:left w:val="none" w:sz="0" w:space="0" w:color="auto"/>
        <w:bottom w:val="none" w:sz="0" w:space="0" w:color="auto"/>
        <w:right w:val="none" w:sz="0" w:space="0" w:color="auto"/>
      </w:divBdr>
    </w:div>
    <w:div w:id="1356616543">
      <w:bodyDiv w:val="1"/>
      <w:marLeft w:val="0"/>
      <w:marRight w:val="0"/>
      <w:marTop w:val="0"/>
      <w:marBottom w:val="0"/>
      <w:divBdr>
        <w:top w:val="none" w:sz="0" w:space="0" w:color="auto"/>
        <w:left w:val="none" w:sz="0" w:space="0" w:color="auto"/>
        <w:bottom w:val="none" w:sz="0" w:space="0" w:color="auto"/>
        <w:right w:val="none" w:sz="0" w:space="0" w:color="auto"/>
      </w:divBdr>
    </w:div>
    <w:div w:id="1881933507">
      <w:bodyDiv w:val="1"/>
      <w:marLeft w:val="0"/>
      <w:marRight w:val="0"/>
      <w:marTop w:val="0"/>
      <w:marBottom w:val="0"/>
      <w:divBdr>
        <w:top w:val="none" w:sz="0" w:space="0" w:color="auto"/>
        <w:left w:val="none" w:sz="0" w:space="0" w:color="auto"/>
        <w:bottom w:val="none" w:sz="0" w:space="0" w:color="auto"/>
        <w:right w:val="none" w:sz="0" w:space="0" w:color="auto"/>
      </w:divBdr>
    </w:div>
    <w:div w:id="2092578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3C509-F24C-49E9-9710-2A6CF995B2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abc</dc:creator>
  <keywords/>
  <dc:description/>
  <lastModifiedBy>Giriraj Patidar</lastModifiedBy>
  <revision>17</revision>
  <lastPrinted>2022-02-27T05:31:00.0000000Z</lastPrinted>
  <dcterms:created xsi:type="dcterms:W3CDTF">2015-01-06T08:34:00.0000000Z</dcterms:created>
  <dcterms:modified xsi:type="dcterms:W3CDTF">2026-06-17T08:46:07.0214217Z</dcterms:modified>
</coreProperties>
</file>